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13E5" w:rsidRDefault="00D113E5" w:rsidP="007F18BA">
      <w:pPr>
        <w:spacing w:after="0" w:line="240" w:lineRule="auto"/>
        <w:jc w:val="center"/>
        <w:rPr>
          <w:rFonts w:ascii="Times New Roman" w:eastAsia="Times New Roman" w:hAnsi="Times New Roman" w:cs="Times New Roman"/>
          <w:b/>
          <w:bCs/>
          <w:sz w:val="24"/>
          <w:szCs w:val="24"/>
          <w:lang w:eastAsia="ru-RU"/>
        </w:rPr>
      </w:pPr>
    </w:p>
    <w:p w:rsidR="00766458" w:rsidRDefault="0003053C" w:rsidP="00D113E5">
      <w:pPr>
        <w:autoSpaceDE w:val="0"/>
        <w:autoSpaceDN w:val="0"/>
        <w:adjustRightInd w:val="0"/>
        <w:spacing w:after="0" w:line="240" w:lineRule="auto"/>
        <w:ind w:left="-567"/>
        <w:jc w:val="center"/>
        <w:rPr>
          <w:rFonts w:ascii="Times New Roman" w:hAnsi="Times New Roman" w:cs="Times New Roman"/>
          <w:sz w:val="24"/>
          <w:szCs w:val="24"/>
        </w:rPr>
      </w:pPr>
      <w:r>
        <w:rPr>
          <w:noProof/>
          <w:lang w:eastAsia="ru-RU"/>
        </w:rPr>
        <w:drawing>
          <wp:inline distT="0" distB="0" distL="0" distR="0" wp14:anchorId="6C3A54AC" wp14:editId="11E746BB">
            <wp:extent cx="6840855" cy="94081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840855" cy="9408160"/>
                    </a:xfrm>
                    <a:prstGeom prst="rect">
                      <a:avLst/>
                    </a:prstGeom>
                  </pic:spPr>
                </pic:pic>
              </a:graphicData>
            </a:graphic>
          </wp:inline>
        </w:drawing>
      </w:r>
      <w:bookmarkStart w:id="0" w:name="_GoBack"/>
      <w:bookmarkEnd w:id="0"/>
    </w:p>
    <w:p w:rsidR="00766458" w:rsidRDefault="00766458" w:rsidP="00D113E5">
      <w:pPr>
        <w:autoSpaceDE w:val="0"/>
        <w:autoSpaceDN w:val="0"/>
        <w:adjustRightInd w:val="0"/>
        <w:spacing w:after="0" w:line="240" w:lineRule="auto"/>
        <w:ind w:left="-567"/>
        <w:jc w:val="center"/>
        <w:rPr>
          <w:rFonts w:ascii="Times New Roman" w:hAnsi="Times New Roman" w:cs="Times New Roman"/>
          <w:sz w:val="24"/>
          <w:szCs w:val="24"/>
        </w:rPr>
      </w:pPr>
    </w:p>
    <w:p w:rsidR="00766458" w:rsidRDefault="00766458" w:rsidP="00D113E5">
      <w:pPr>
        <w:autoSpaceDE w:val="0"/>
        <w:autoSpaceDN w:val="0"/>
        <w:adjustRightInd w:val="0"/>
        <w:spacing w:after="0" w:line="240" w:lineRule="auto"/>
        <w:ind w:left="-567"/>
        <w:jc w:val="center"/>
        <w:rPr>
          <w:rFonts w:ascii="Times New Roman" w:hAnsi="Times New Roman" w:cs="Times New Roman"/>
          <w:sz w:val="24"/>
          <w:szCs w:val="24"/>
        </w:rPr>
      </w:pPr>
    </w:p>
    <w:p w:rsidR="00981AD5" w:rsidRDefault="00981AD5" w:rsidP="00D113E5">
      <w:pPr>
        <w:autoSpaceDE w:val="0"/>
        <w:autoSpaceDN w:val="0"/>
        <w:adjustRightInd w:val="0"/>
        <w:spacing w:after="0" w:line="240" w:lineRule="auto"/>
        <w:ind w:left="-567"/>
        <w:jc w:val="center"/>
        <w:rPr>
          <w:rFonts w:ascii="Times New Roman" w:hAnsi="Times New Roman" w:cs="Times New Roman"/>
          <w:sz w:val="24"/>
          <w:szCs w:val="24"/>
        </w:rPr>
      </w:pPr>
    </w:p>
    <w:p w:rsidR="00D113E5" w:rsidRDefault="00D113E5" w:rsidP="007F18BA">
      <w:pPr>
        <w:spacing w:after="0" w:line="240" w:lineRule="auto"/>
        <w:jc w:val="center"/>
        <w:rPr>
          <w:rFonts w:ascii="Times New Roman" w:eastAsia="Times New Roman" w:hAnsi="Times New Roman" w:cs="Times New Roman"/>
          <w:b/>
          <w:bCs/>
          <w:sz w:val="24"/>
          <w:szCs w:val="24"/>
          <w:lang w:eastAsia="ru-RU"/>
        </w:rPr>
      </w:pPr>
    </w:p>
    <w:p w:rsidR="008A0E5F" w:rsidRPr="008A0E5F" w:rsidRDefault="008A0E5F" w:rsidP="007F18BA">
      <w:pPr>
        <w:spacing w:after="0" w:line="240" w:lineRule="auto"/>
        <w:jc w:val="center"/>
        <w:rPr>
          <w:rFonts w:ascii="Times New Roman" w:eastAsia="Times New Roman" w:hAnsi="Times New Roman" w:cs="Times New Roman"/>
          <w:sz w:val="24"/>
          <w:szCs w:val="24"/>
          <w:lang w:eastAsia="ru-RU"/>
        </w:rPr>
      </w:pPr>
      <w:r w:rsidRPr="008A0E5F">
        <w:rPr>
          <w:rFonts w:ascii="Times New Roman" w:eastAsia="Times New Roman" w:hAnsi="Times New Roman" w:cs="Times New Roman"/>
          <w:b/>
          <w:bCs/>
          <w:sz w:val="24"/>
          <w:szCs w:val="24"/>
          <w:lang w:eastAsia="ru-RU"/>
        </w:rPr>
        <w:lastRenderedPageBreak/>
        <w:t>Пояснительная записка</w:t>
      </w:r>
    </w:p>
    <w:p w:rsidR="008A0E5F" w:rsidRPr="008A0E5F" w:rsidRDefault="008A0E5F" w:rsidP="007F18BA">
      <w:pPr>
        <w:spacing w:after="0" w:line="240" w:lineRule="auto"/>
        <w:jc w:val="center"/>
        <w:rPr>
          <w:rFonts w:ascii="Times New Roman" w:eastAsia="Times New Roman" w:hAnsi="Times New Roman" w:cs="Times New Roman"/>
          <w:sz w:val="24"/>
          <w:szCs w:val="24"/>
          <w:lang w:eastAsia="ru-RU"/>
        </w:rPr>
      </w:pPr>
    </w:p>
    <w:p w:rsidR="008A0E5F" w:rsidRPr="007F18BA" w:rsidRDefault="008A0E5F" w:rsidP="007F18BA">
      <w:pPr>
        <w:spacing w:after="0" w:line="240" w:lineRule="auto"/>
        <w:ind w:firstLine="708"/>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sz w:val="24"/>
          <w:szCs w:val="24"/>
          <w:lang w:eastAsia="ru-RU"/>
        </w:rPr>
        <w:t>Решение задач по физике - необходимый элемент учебной работы. Задачи дают материал для упражнений, требующих применения физических закономерностей к явлениям, протекающим в тех или иных конкретных условиях. Задачи способствуют более глубокому и прочному усвоению физических законов, развитию логического мышления, сообразительности, инициативы, воли и настойчивости в достижении поставленной цели, вызывают интерес к физике, помогают приобретению навыков самостоятельной работы и служат незаменимым средством для развития самостоятельности в суждениях. В процессе выполнения задач ученики непосредственно сталкиваются с необходимостью применять полученные знания по физике в жизни, глубже осознают связь теории с практикой. Это одно из важных средств повторения, закрепления и проверки знаний учащихся, один из основных методов обучения физике.</w:t>
      </w:r>
    </w:p>
    <w:p w:rsid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sz w:val="24"/>
          <w:szCs w:val="24"/>
          <w:lang w:eastAsia="ru-RU"/>
        </w:rPr>
        <w:t>Внеурочная деятельность "Методы решения физических задач" разработана для учащихся 9-х</w:t>
      </w:r>
      <w:r w:rsidR="00EB08E8" w:rsidRPr="007F18BA">
        <w:rPr>
          <w:rFonts w:ascii="Times New Roman" w:eastAsia="Times New Roman" w:hAnsi="Times New Roman" w:cs="Times New Roman"/>
          <w:sz w:val="24"/>
          <w:szCs w:val="24"/>
          <w:lang w:eastAsia="ru-RU"/>
        </w:rPr>
        <w:t xml:space="preserve"> и </w:t>
      </w:r>
      <w:r w:rsidR="007F18BA" w:rsidRPr="007F18BA">
        <w:rPr>
          <w:rFonts w:ascii="Times New Roman" w:eastAsia="Times New Roman" w:hAnsi="Times New Roman" w:cs="Times New Roman"/>
          <w:sz w:val="24"/>
          <w:szCs w:val="24"/>
          <w:lang w:eastAsia="ru-RU"/>
        </w:rPr>
        <w:t>10 классов</w:t>
      </w:r>
      <w:r w:rsidRPr="007F18BA">
        <w:rPr>
          <w:rFonts w:ascii="Times New Roman" w:eastAsia="Times New Roman" w:hAnsi="Times New Roman" w:cs="Times New Roman"/>
          <w:sz w:val="24"/>
          <w:szCs w:val="24"/>
          <w:lang w:eastAsia="ru-RU"/>
        </w:rPr>
        <w:t xml:space="preserve"> в рамках предпрофильной подготовки.</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sz w:val="24"/>
          <w:szCs w:val="24"/>
          <w:lang w:eastAsia="ru-RU"/>
        </w:rPr>
        <w:t xml:space="preserve"> </w:t>
      </w:r>
      <w:r w:rsidRPr="007F18BA">
        <w:rPr>
          <w:rFonts w:ascii="Times New Roman" w:eastAsia="Times New Roman" w:hAnsi="Times New Roman" w:cs="Times New Roman"/>
          <w:b/>
          <w:bCs/>
          <w:sz w:val="24"/>
          <w:szCs w:val="24"/>
          <w:lang w:eastAsia="ru-RU"/>
        </w:rPr>
        <w:t>Направление внеурочной деятельности – общеинтеллектуальное.</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sz w:val="24"/>
          <w:szCs w:val="24"/>
          <w:lang w:eastAsia="ru-RU"/>
        </w:rPr>
        <w:t>Курс рассчитан на 3</w:t>
      </w:r>
      <w:r w:rsidR="007F18BA">
        <w:rPr>
          <w:rFonts w:ascii="Times New Roman" w:eastAsia="Times New Roman" w:hAnsi="Times New Roman" w:cs="Times New Roman"/>
          <w:sz w:val="24"/>
          <w:szCs w:val="24"/>
          <w:lang w:eastAsia="ru-RU"/>
        </w:rPr>
        <w:t>5</w:t>
      </w:r>
      <w:r w:rsidRPr="007F18BA">
        <w:rPr>
          <w:rFonts w:ascii="Times New Roman" w:eastAsia="Times New Roman" w:hAnsi="Times New Roman" w:cs="Times New Roman"/>
          <w:sz w:val="24"/>
          <w:szCs w:val="24"/>
          <w:lang w:eastAsia="ru-RU"/>
        </w:rPr>
        <w:t xml:space="preserve"> час</w:t>
      </w:r>
      <w:r w:rsidR="007F18BA">
        <w:rPr>
          <w:rFonts w:ascii="Times New Roman" w:eastAsia="Times New Roman" w:hAnsi="Times New Roman" w:cs="Times New Roman"/>
          <w:sz w:val="24"/>
          <w:szCs w:val="24"/>
          <w:lang w:eastAsia="ru-RU"/>
        </w:rPr>
        <w:t>ов</w:t>
      </w:r>
      <w:r w:rsidRPr="007F18BA">
        <w:rPr>
          <w:rFonts w:ascii="Times New Roman" w:eastAsia="Times New Roman" w:hAnsi="Times New Roman" w:cs="Times New Roman"/>
          <w:sz w:val="24"/>
          <w:szCs w:val="24"/>
          <w:lang w:eastAsia="ru-RU"/>
        </w:rPr>
        <w:t>. Выбор темы обусловлен важностью и востребованностью, в связи с переходом школ на профильное обучение. Учащиеся уже в основной школе должны сделать важный для их дальнейшей судьбы выбор профиля или вида будущей профессиональной деятельности. Практическая значимость, прикладная направленность, инвариантность изучаемого материала, призваны стимулировать развитие познавательных интересов школьников и способствовать успешному развитию системы ранее приобретённых знаний и умений по всем разделам физики.</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b/>
          <w:bCs/>
          <w:sz w:val="24"/>
          <w:szCs w:val="24"/>
          <w:lang w:eastAsia="ru-RU"/>
        </w:rPr>
        <w:t>Основные цели:</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sz w:val="24"/>
          <w:szCs w:val="24"/>
          <w:lang w:eastAsia="ru-RU"/>
        </w:rPr>
        <w:t xml:space="preserve">- Глубокое усвоение материала путем овладения различными рациональными методами решения задач. </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sz w:val="24"/>
          <w:szCs w:val="24"/>
          <w:lang w:eastAsia="ru-RU"/>
        </w:rPr>
        <w:t>- Активизация самостоятельной деятельности учащихся, активизация познавательной деятельности учащихся.</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sz w:val="24"/>
          <w:szCs w:val="24"/>
          <w:lang w:eastAsia="ru-RU"/>
        </w:rPr>
        <w:t xml:space="preserve">- Усвоение фундаментальных законов и физических представлений в их сравнительно простых и значимых применениях. </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sz w:val="24"/>
          <w:szCs w:val="24"/>
          <w:lang w:eastAsia="ru-RU"/>
        </w:rPr>
        <w:t xml:space="preserve">- Приобщение к навыкам физического мышления через проблемные ситуации, когда самостоятельное решение задачи или анализ демонстрации служит мотивированной основой дальнейшего рассмотрения. </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sz w:val="24"/>
          <w:szCs w:val="24"/>
          <w:lang w:eastAsia="ru-RU"/>
        </w:rPr>
        <w:t xml:space="preserve">- Совершенствование методов исследовательской деятельности учащихся в процессе выполнения экспериментальных задач, в которых знакомство с новыми физическими явлениями предваряет их последующее изучение. </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sz w:val="24"/>
          <w:szCs w:val="24"/>
          <w:lang w:eastAsia="ru-RU"/>
        </w:rPr>
        <w:t>- Сочетание общеобразовательной направленности курса с созданием основы для продолжения с образования в старшей школе.</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sz w:val="24"/>
          <w:szCs w:val="24"/>
          <w:lang w:eastAsia="ru-RU"/>
        </w:rPr>
        <w:t>- Создание положительной мотивации обучения физики на профильном уровне. Повышение информационной и коммуникативной компетенции учащихся.</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sz w:val="24"/>
          <w:szCs w:val="24"/>
          <w:lang w:eastAsia="ru-RU"/>
        </w:rPr>
        <w:t>- Самоопределение учащихся относительно профиля обучения в старшей школе.</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b/>
          <w:bCs/>
          <w:sz w:val="24"/>
          <w:szCs w:val="24"/>
          <w:lang w:eastAsia="ru-RU"/>
        </w:rPr>
        <w:t>Задачи:</w:t>
      </w:r>
      <w:r w:rsidRPr="007F18BA">
        <w:rPr>
          <w:rFonts w:ascii="Times New Roman" w:eastAsia="Times New Roman" w:hAnsi="Times New Roman" w:cs="Times New Roman"/>
          <w:sz w:val="24"/>
          <w:szCs w:val="24"/>
          <w:lang w:eastAsia="ru-RU"/>
        </w:rPr>
        <w:t xml:space="preserve"> </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sz w:val="24"/>
          <w:szCs w:val="24"/>
          <w:lang w:eastAsia="ru-RU"/>
        </w:rPr>
        <w:t>1. Расширение и углубление знаний учащихся по физике</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sz w:val="24"/>
          <w:szCs w:val="24"/>
          <w:lang w:eastAsia="ru-RU"/>
        </w:rPr>
        <w:t>2. Уточнение способности и готовности ученика осваивать предмет на повышенном уровне.</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sz w:val="24"/>
          <w:szCs w:val="24"/>
          <w:lang w:eastAsia="ru-RU"/>
        </w:rPr>
        <w:t>3. Создание основы для последующего обучения в профильном классе.</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sz w:val="24"/>
          <w:szCs w:val="24"/>
          <w:lang w:eastAsia="ru-RU"/>
        </w:rPr>
        <w:t xml:space="preserve">Программа расширяет программу школьного курса физики, одновременно ориентируясь на дальнейшее совершенствование уже усвоенных учащимися знаний и умений. Для этого программа делится на несколько разделов. Первый раздел знакомит учащихся с понятием “задача”, знакомит с различными сторонами работы с задачами. При решении задач особое внимание уделяется последовательности действий, анализу физических явлений, анализу полученного результата, решению задач по алгоритму. При изучении первого и второго разделов планируется использовать различные формы занятий: рассказ, беседа с учащимися, выступление учеников, подробное объяснение примеров решения задач, групповая постановка экспериментальных задач, индивидуальная и групповая работа по составлению задач, знакомство с различными сборниками задач. В результате учащиеся должны уметь классифицировать задачи, уметь составить простейшие задачи, знать общий алгоритм решения задач. При изучении других разделов основное внимание уделяется формированию навыков самостоятельного решения задач различного уровня сложности, умению выбора рационального способа решения, применения алгоритма решения. Содержание тем подобрано так, чтобы формировать при решении задач основные методы данной физической теории. На занятиях предполагается коллективные и групповые формы работ: постановка, решение и обсуждение решения задач, подготовка к олимпиаде, подбор и составление задач и т. д. В итоге ожидается, что учащиеся выйдут на теоретический уровень </w:t>
      </w:r>
      <w:r w:rsidRPr="007F18BA">
        <w:rPr>
          <w:rFonts w:ascii="Times New Roman" w:eastAsia="Times New Roman" w:hAnsi="Times New Roman" w:cs="Times New Roman"/>
          <w:sz w:val="24"/>
          <w:szCs w:val="24"/>
          <w:lang w:eastAsia="ru-RU"/>
        </w:rPr>
        <w:lastRenderedPageBreak/>
        <w:t xml:space="preserve">решения задач: решение по алгоритму, владение основными приемами решения, моделирование физических явлений, самоконтроль и самооценка и т. </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sz w:val="24"/>
          <w:szCs w:val="24"/>
          <w:lang w:eastAsia="ru-RU"/>
        </w:rPr>
        <w:t>Программа предполагает обучение решению задач, так как этот вид работы составляет неотъемлемую часть полноценного изучения физики. Судить о степени понимания физических законов можно по умению сознательно их применять при анализе конкретной физической ситуации. Обычно наибольшую трудность для учащихся представляет вопрос “с чего начать?”, т. е. не само использование физических законов, а именно выбор, какие законы и почему следует применять при анализе каждого конкретного явления. Это умение выбрать путь решения задачи, т. е. умение определить, какие именно физические законы описывают рассматриваемое явление, как раз и свидетельствует о глубоком и всестороннем понимании физики. Для глубокого понимания физики необходимо четкое сознание степени общности различных физических законов, границ их применения, их места в общей физической картине мира. Так изучив механику, учащиеся должны понимать, что применение закона сохранения энергии позволяет намного проще решить задачу, а также тогда, когда другими способами невозможно. Еще более высокая степень понимания физики определяется умением использовать при решении задач методологические принципы физики, такие как принципы симметрии, относительности, эквивалентности.</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sz w:val="24"/>
          <w:szCs w:val="24"/>
          <w:lang w:eastAsia="ru-RU"/>
        </w:rPr>
        <w:t>Программа предполагает обучение учащихся методам и способам поиска способа решения задач. В результате внеурочной деятельности учащиеся должны научиться применению алгоритмов решения задач кинематики, динамики, законов сохранения импульса и энергии, делению задачи на подзадачи, сводить сложную задачу к более простой, владению графическим способом решения. А также предоставить учащимся возможность удовлетворения индивидуального интереса при ознакомлении их с основными тенденциями развития современной науки, способствуя тем самым развитию разносторонних интересов и ориентации на выбор физики для последующего изучения в профильной школе.</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b/>
          <w:bCs/>
          <w:sz w:val="24"/>
          <w:szCs w:val="24"/>
          <w:lang w:eastAsia="ru-RU"/>
        </w:rPr>
        <w:t>Предполагаемые результаты:</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b/>
          <w:bCs/>
          <w:i/>
          <w:iCs/>
          <w:sz w:val="24"/>
          <w:szCs w:val="24"/>
          <w:lang w:eastAsia="ru-RU"/>
        </w:rPr>
        <w:t>в области предметной компетенции</w:t>
      </w:r>
      <w:r w:rsidRPr="007F18BA">
        <w:rPr>
          <w:rFonts w:ascii="Times New Roman" w:eastAsia="Times New Roman" w:hAnsi="Times New Roman" w:cs="Times New Roman"/>
          <w:sz w:val="24"/>
          <w:szCs w:val="24"/>
          <w:lang w:eastAsia="ru-RU"/>
        </w:rPr>
        <w:t xml:space="preserve"> - общее понимание сущности физической науки; физической задачи;</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b/>
          <w:bCs/>
          <w:i/>
          <w:iCs/>
          <w:sz w:val="24"/>
          <w:szCs w:val="24"/>
          <w:lang w:eastAsia="ru-RU"/>
        </w:rPr>
        <w:t>в области коммуникативной компетенции</w:t>
      </w:r>
      <w:r w:rsidRPr="007F18BA">
        <w:rPr>
          <w:rFonts w:ascii="Times New Roman" w:eastAsia="Times New Roman" w:hAnsi="Times New Roman" w:cs="Times New Roman"/>
          <w:sz w:val="24"/>
          <w:szCs w:val="24"/>
          <w:lang w:eastAsia="ru-RU"/>
        </w:rPr>
        <w:t xml:space="preserve"> - овладение учащимися формами проблемной коммуникации (умение грамотно излагать свою точку зрения, сопровождая примерами, делать выводы, обобщения);</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b/>
          <w:bCs/>
          <w:i/>
          <w:iCs/>
          <w:sz w:val="24"/>
          <w:szCs w:val="24"/>
          <w:lang w:eastAsia="ru-RU"/>
        </w:rPr>
        <w:t>в области социальной компетенции</w:t>
      </w:r>
      <w:r w:rsidRPr="007F18BA">
        <w:rPr>
          <w:rFonts w:ascii="Times New Roman" w:eastAsia="Times New Roman" w:hAnsi="Times New Roman" w:cs="Times New Roman"/>
          <w:sz w:val="24"/>
          <w:szCs w:val="24"/>
          <w:lang w:eastAsia="ru-RU"/>
        </w:rPr>
        <w:t xml:space="preserve"> - развитие навыков взаимодействия через групповую деятельность, работу в парах постоянного и переменного составов при выполнении разных заданий.</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b/>
          <w:bCs/>
          <w:i/>
          <w:iCs/>
          <w:sz w:val="24"/>
          <w:szCs w:val="24"/>
          <w:lang w:eastAsia="ru-RU"/>
        </w:rPr>
        <w:t>в области компетенции саморазвития</w:t>
      </w:r>
      <w:r w:rsidRPr="007F18BA">
        <w:rPr>
          <w:rFonts w:ascii="Times New Roman" w:eastAsia="Times New Roman" w:hAnsi="Times New Roman" w:cs="Times New Roman"/>
          <w:sz w:val="24"/>
          <w:szCs w:val="24"/>
          <w:lang w:eastAsia="ru-RU"/>
        </w:rPr>
        <w:t xml:space="preserve"> - стимулирование потребности и способности к самообразованию, личностному целеполаганию.</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b/>
          <w:bCs/>
          <w:sz w:val="24"/>
          <w:szCs w:val="24"/>
          <w:lang w:eastAsia="ru-RU"/>
        </w:rPr>
        <w:t>В результате</w:t>
      </w:r>
      <w:r w:rsidRPr="007F18BA">
        <w:rPr>
          <w:rFonts w:ascii="Times New Roman" w:eastAsia="Times New Roman" w:hAnsi="Times New Roman" w:cs="Times New Roman"/>
          <w:sz w:val="24"/>
          <w:szCs w:val="24"/>
          <w:lang w:eastAsia="ru-RU"/>
        </w:rPr>
        <w:t xml:space="preserve"> </w:t>
      </w:r>
      <w:r w:rsidRPr="007F18BA">
        <w:rPr>
          <w:rFonts w:ascii="Times New Roman" w:eastAsia="Times New Roman" w:hAnsi="Times New Roman" w:cs="Times New Roman"/>
          <w:b/>
          <w:bCs/>
          <w:sz w:val="24"/>
          <w:szCs w:val="24"/>
          <w:lang w:eastAsia="ru-RU"/>
        </w:rPr>
        <w:t>внеурочной деятельности по физике «Методы решения физических задач» ученик должен:</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b/>
          <w:bCs/>
          <w:sz w:val="24"/>
          <w:szCs w:val="24"/>
          <w:lang w:eastAsia="ru-RU"/>
        </w:rPr>
        <w:t>знать/понимать</w:t>
      </w:r>
      <w:r w:rsidRPr="007F18BA">
        <w:rPr>
          <w:rFonts w:ascii="Times New Roman" w:eastAsia="Times New Roman" w:hAnsi="Times New Roman" w:cs="Times New Roman"/>
          <w:b/>
          <w:bCs/>
          <w:sz w:val="24"/>
          <w:szCs w:val="24"/>
          <w:lang w:eastAsia="ru-RU"/>
        </w:rPr>
        <w:br/>
      </w:r>
      <w:r w:rsidRPr="007F18BA">
        <w:rPr>
          <w:rFonts w:ascii="Times New Roman" w:eastAsia="Times New Roman" w:hAnsi="Times New Roman" w:cs="Times New Roman"/>
          <w:sz w:val="24"/>
          <w:szCs w:val="24"/>
          <w:lang w:eastAsia="ru-RU"/>
        </w:rPr>
        <w:t>- смысл физических законов классической механики, всемирного тяготения, сохранения энергии и импульса, механических колебаний и волн </w:t>
      </w:r>
      <w:r w:rsidRPr="007F18BA">
        <w:rPr>
          <w:rFonts w:ascii="Times New Roman" w:eastAsia="Times New Roman" w:hAnsi="Times New Roman" w:cs="Times New Roman"/>
          <w:sz w:val="24"/>
          <w:szCs w:val="24"/>
          <w:lang w:eastAsia="ru-RU"/>
        </w:rPr>
        <w:br/>
      </w:r>
      <w:r w:rsidRPr="007F18BA">
        <w:rPr>
          <w:rFonts w:ascii="Times New Roman" w:eastAsia="Times New Roman" w:hAnsi="Times New Roman" w:cs="Times New Roman"/>
          <w:b/>
          <w:bCs/>
          <w:sz w:val="24"/>
          <w:szCs w:val="24"/>
          <w:lang w:eastAsia="ru-RU"/>
        </w:rPr>
        <w:t>уметь</w:t>
      </w:r>
      <w:r w:rsidRPr="007F18BA">
        <w:rPr>
          <w:rFonts w:ascii="Times New Roman" w:eastAsia="Times New Roman" w:hAnsi="Times New Roman" w:cs="Times New Roman"/>
          <w:sz w:val="24"/>
          <w:szCs w:val="24"/>
          <w:lang w:eastAsia="ru-RU"/>
        </w:rPr>
        <w:br/>
        <w:t>- решать задачи на применение изученных физических законов различными методами использовать приобретенные знания и умения в практической деятельности и повседневной жизни для сознательного самоопределения ученика относительно профиля дальнейшего обучения.</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b/>
          <w:bCs/>
          <w:sz w:val="24"/>
          <w:szCs w:val="24"/>
          <w:lang w:eastAsia="ru-RU"/>
        </w:rPr>
        <w:t>Методические рекомендации.</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sz w:val="24"/>
          <w:szCs w:val="24"/>
          <w:lang w:eastAsia="ru-RU"/>
        </w:rPr>
        <w:t>Программа согласована с содержанием программы основного курса физики. Она ориентирует учителя на дальнейшее совершенствование уже усвоенных знаний и умений учащихся, а также на формирование углубленных знаний и умений. Для этого вся программа делится на несколько разделов.</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b/>
          <w:bCs/>
          <w:sz w:val="24"/>
          <w:szCs w:val="24"/>
          <w:lang w:eastAsia="ru-RU"/>
        </w:rPr>
        <w:t>Раздел "Введение</w:t>
      </w:r>
      <w:r w:rsidRPr="007F18BA">
        <w:rPr>
          <w:rFonts w:ascii="Times New Roman" w:eastAsia="Times New Roman" w:hAnsi="Times New Roman" w:cs="Times New Roman"/>
          <w:sz w:val="24"/>
          <w:szCs w:val="24"/>
          <w:lang w:eastAsia="ru-RU"/>
        </w:rPr>
        <w:t>" - носит в значительной степени теоретический характер. Здесь школьники знакомятся с минимальными сведениями о понятии "задача", осознают значение задач в жизни, науке, технике, знакомятся с различными сторонами работы с задачами. В частности, они должны знать основные приемы составления задач, уметь классифицировать задачу по трем-четырем основаниям.</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b/>
          <w:bCs/>
          <w:sz w:val="24"/>
          <w:szCs w:val="24"/>
          <w:lang w:eastAsia="ru-RU"/>
        </w:rPr>
        <w:t>Раздел "Кинематика"</w:t>
      </w:r>
      <w:r w:rsidRPr="007F18BA">
        <w:rPr>
          <w:rFonts w:ascii="Times New Roman" w:eastAsia="Times New Roman" w:hAnsi="Times New Roman" w:cs="Times New Roman"/>
          <w:sz w:val="24"/>
          <w:szCs w:val="24"/>
          <w:lang w:eastAsia="ru-RU"/>
        </w:rPr>
        <w:t xml:space="preserve"> - При изучении кинематики значительное место отводится ознакомлению с практическими методами измерения скорости и различными методами оценки точности измерения, рассматриваются способы построения и анализа графиков законов движения.</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sz w:val="24"/>
          <w:szCs w:val="24"/>
          <w:lang w:eastAsia="ru-RU"/>
        </w:rPr>
        <w:t xml:space="preserve">По теме неравномерное движение решают задачи, в которых исследуют или находят величины, характеризующие неравномерное движение: траекторию, путь, перемещение, скорость и ускорение. Из различных видов неравномерного движения подробно рассматривают только равнопеременное движение. Тему завершают решением задач о движении по окружности: в этих задачах главное </w:t>
      </w:r>
      <w:r w:rsidRPr="007F18BA">
        <w:rPr>
          <w:rFonts w:ascii="Times New Roman" w:eastAsia="Times New Roman" w:hAnsi="Times New Roman" w:cs="Times New Roman"/>
          <w:sz w:val="24"/>
          <w:szCs w:val="24"/>
          <w:lang w:eastAsia="ru-RU"/>
        </w:rPr>
        <w:lastRenderedPageBreak/>
        <w:t>внимание обращают на вычисление угла поворота; угловой скорости или периода вращения; линейной (окружной) скорости; нормального ускорения. Для решения задач важно, чтобы учащиеся твердо усвоили и умели использовать зависимость между линейной и угловой скоростью равномерного вращательного движения: Нужно обратить также внимание на понимание учащимися формул</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b/>
          <w:bCs/>
          <w:sz w:val="24"/>
          <w:szCs w:val="24"/>
          <w:lang w:eastAsia="ru-RU"/>
        </w:rPr>
        <w:t>Раздел "Динамика"</w:t>
      </w:r>
      <w:r w:rsidRPr="007F18BA">
        <w:rPr>
          <w:rFonts w:ascii="Times New Roman" w:eastAsia="Times New Roman" w:hAnsi="Times New Roman" w:cs="Times New Roman"/>
          <w:sz w:val="24"/>
          <w:szCs w:val="24"/>
          <w:lang w:eastAsia="ru-RU"/>
        </w:rPr>
        <w:t xml:space="preserve"> - Полученные учащимися знания о различных видах движения, законах Ньютона и силах позволяют решать основные задачи динамики: изучая движение материальной точки, определять действующие на нее силы; по известным силам находить ускорение, скорость и положение точки в любой момент </w:t>
      </w:r>
      <w:r w:rsidR="007F18BA" w:rsidRPr="007F18BA">
        <w:rPr>
          <w:rFonts w:ascii="Times New Roman" w:eastAsia="Times New Roman" w:hAnsi="Times New Roman" w:cs="Times New Roman"/>
          <w:sz w:val="24"/>
          <w:szCs w:val="24"/>
          <w:lang w:eastAsia="ru-RU"/>
        </w:rPr>
        <w:t>времен</w:t>
      </w:r>
      <w:r w:rsidR="007F18BA">
        <w:rPr>
          <w:rFonts w:ascii="Times New Roman" w:eastAsia="Times New Roman" w:hAnsi="Times New Roman" w:cs="Times New Roman"/>
          <w:sz w:val="24"/>
          <w:szCs w:val="24"/>
          <w:lang w:eastAsia="ru-RU"/>
        </w:rPr>
        <w:t>но оп</w:t>
      </w:r>
      <w:r w:rsidRPr="007F18BA">
        <w:rPr>
          <w:rFonts w:ascii="Times New Roman" w:eastAsia="Times New Roman" w:hAnsi="Times New Roman" w:cs="Times New Roman"/>
          <w:sz w:val="24"/>
          <w:szCs w:val="24"/>
          <w:lang w:eastAsia="ru-RU"/>
        </w:rPr>
        <w:t>ираясь на знание учащимися кинематики равнопеременного движения, вначале решают задачи о прямолинейном движении тел под действием постоянной силы, в том числе под действием силы тяжести. Эти задачи позволяют уточнить понятия о силе тяжести, весе и невесомости. В результате учащиеся должны твердо усвоить, что весом называют силу, с которой тело в поле тяготения давит на горизонтальную опору или растягивает подвес. Силой же тяжести называют силу, с которой тело притягивается к Земле. Затем переходят к задачам о криволинейном движении, где главное внимание уделяют равномерному движению тел по окружности, в том числе движению планет и искусственных спутников по круговым орбитам. Далее решают задачи, в которых действующие на тело силы направлены под углом друг к другу. Наконец рассматривают движение системы тел. В разделе "Динамика" необходимо обратить особое внимание на то, что существуют две основные задачи механики - прямая и обратная. Необходимость решения обратной задачи механики - определения закона сил поясняется на примере открытия закона всемирного тяготения. Учащимся дается понятие о классическом принципе относительности в форме утверждения, что во всех инерциальных системах отсчета все механические явления протекают одинаково.</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b/>
          <w:bCs/>
          <w:sz w:val="24"/>
          <w:szCs w:val="24"/>
          <w:lang w:eastAsia="ru-RU"/>
        </w:rPr>
        <w:t>Раздел "Статика. Равновесие твердых тел"</w:t>
      </w:r>
      <w:r w:rsidRPr="007F18BA">
        <w:rPr>
          <w:rFonts w:ascii="Times New Roman" w:eastAsia="Times New Roman" w:hAnsi="Times New Roman" w:cs="Times New Roman"/>
          <w:sz w:val="24"/>
          <w:szCs w:val="24"/>
          <w:lang w:eastAsia="ru-RU"/>
        </w:rPr>
        <w:t xml:space="preserve"> - В данной теме сначала решают задачи, призванные дать учащимся навыки сложения и разложения сил. Опираясь на знания, полученные учащимися в VII классе, решают несколько задач о сложении сил, действующих по одной прямой. Затем главное внимание обращают на решение задач о сложении сил, действующих под углом. При этом операцию сложения сил, хотя и важную саму по себе, следует рассматривать все же, как средство для выяснения условий, при которых тела могут находиться в равновесии или относительном покое. Этой же цели служит и изучение приемов разложения сил. Согласно первому и второму законам Ньютона для равновесия материальной точки необходимо, чтобы геометрическая сумма всех приложенных к ней сил равнялась нулю. Общий прием решения задач заключается в том, что указывают все приложенные к телу (материальной точке) силы и затем, производя их сложение или разложение, находят искомые величины.</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sz w:val="24"/>
          <w:szCs w:val="24"/>
          <w:lang w:eastAsia="ru-RU"/>
        </w:rPr>
        <w:t>В итоге необходимо подвести учащихся к пониманию общего правила: твердое тело находится в равновесии, если результирующая всех действующих на него сил и сумма моментов всех сил равны нулю.</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b/>
          <w:bCs/>
          <w:sz w:val="24"/>
          <w:szCs w:val="24"/>
          <w:lang w:eastAsia="ru-RU"/>
        </w:rPr>
        <w:t>Раздел "Законы сохранения."</w:t>
      </w:r>
      <w:r w:rsidRPr="007F18BA">
        <w:rPr>
          <w:rFonts w:ascii="Times New Roman" w:eastAsia="Times New Roman" w:hAnsi="Times New Roman" w:cs="Times New Roman"/>
          <w:sz w:val="24"/>
          <w:szCs w:val="24"/>
          <w:lang w:eastAsia="ru-RU"/>
        </w:rPr>
        <w:t xml:space="preserve"> - В этом разделе законы сохранения импульса, энергии и момента импульса, вводятся не как следствия законов динамики, а как самостоятельные фундаментальные законы.</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sz w:val="24"/>
          <w:szCs w:val="24"/>
          <w:lang w:eastAsia="ru-RU"/>
        </w:rPr>
        <w:t>Задачи по данной теме должны способствовать формированию важнейшего физического понятия "энергии". Вначале решают - задачи о потенциальной энергии тел, учитывая сведения, полученные учащимися в VII классе, а затем - задачи об энергии кинетической. При решении задач о потенциальной энергии нужно обратить внимание на то, что величину потенциальной энергии определяют относительно уровня, условно принимаемого за нулевой. Обычно это уровень поверхности Земли.</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sz w:val="24"/>
          <w:szCs w:val="24"/>
          <w:lang w:eastAsia="ru-RU"/>
        </w:rPr>
        <w:t>Учащиеся должны также помнить, что формула WП = mgh приближенная, так как g изменяется с высотой. Только для небольших по сравнению с радиусом Земли, значений h можно считать g постоянной величиной. Кинетическая энергия, определяемая по формуле также зависит от системы отсчета, в которой измеряют скорость. Чаще всего систему отсчета связывают с Землей.</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sz w:val="24"/>
          <w:szCs w:val="24"/>
          <w:lang w:eastAsia="ru-RU"/>
        </w:rPr>
        <w:t>Общим критерием того, обладает ли тело кинетической или потенциальной энергией, должно служить заключение о возможности совершения им работы, которая является мерой изменения энергии. Наконец, решают задачи о переходе одного вида механической энергии в другой, которые подводят учащихся к понятию о законе сохранения и превращения энергии.</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sz w:val="24"/>
          <w:szCs w:val="24"/>
          <w:lang w:eastAsia="ru-RU"/>
        </w:rPr>
        <w:t>После этого главное внимание уделяют задачам на закон сохранения энергии в механических процессах, в том числе при работе простых механизмов. Комбинированные задачи с использованием закона сохранения энергии представляют собой прекрасное средство повторения многих разделов кинематики и динамики.</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sz w:val="24"/>
          <w:szCs w:val="24"/>
          <w:lang w:eastAsia="ru-RU"/>
        </w:rPr>
        <w:t xml:space="preserve">Применения законов сохранения к решению практических задач рассматриваются на примерах реактивного движения, условий равновесия систем тел, подъемной силы крыла самолета, упругих и </w:t>
      </w:r>
      <w:r w:rsidRPr="007F18BA">
        <w:rPr>
          <w:rFonts w:ascii="Times New Roman" w:eastAsia="Times New Roman" w:hAnsi="Times New Roman" w:cs="Times New Roman"/>
          <w:sz w:val="24"/>
          <w:szCs w:val="24"/>
          <w:lang w:eastAsia="ru-RU"/>
        </w:rPr>
        <w:lastRenderedPageBreak/>
        <w:t>неупругих столкновений тел, принципов действия простых механизмов и машин. Особое внимание уделяется условиям применения законов сохранения при решении задач механики.</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b/>
          <w:bCs/>
          <w:sz w:val="24"/>
          <w:szCs w:val="24"/>
          <w:lang w:eastAsia="ru-RU"/>
        </w:rPr>
        <w:t>Раздел "Тепловые явления"</w:t>
      </w:r>
      <w:r w:rsidRPr="007F18BA">
        <w:rPr>
          <w:rFonts w:ascii="Times New Roman" w:eastAsia="Times New Roman" w:hAnsi="Times New Roman" w:cs="Times New Roman"/>
          <w:sz w:val="24"/>
          <w:szCs w:val="24"/>
          <w:lang w:eastAsia="ru-RU"/>
        </w:rPr>
        <w:t xml:space="preserve"> - Включает в себя следующие основные понятия: внутренняя энергия, теплопередача, работа как способ изменения внутренней энергии, теплопроводность, конвекция, количество теплоты, удельная теплоемкость вещества, удельная теплота сгорания топлива, температура плавления и кристаллизации, удельная теплота плавления и парообразования. Формулы: для вычисления количества теплоты при изменении температуры тела, сгорании топлива, изменении агрегатных состояний вещества. Применение изученных тепловых процессов на практике: в тепловых двигателях, технических устройствах и приборах. При работе с задачами этого раздела систематически обращается внимание на мировоззренческие и методологические обобщения: потребности общества в постановке и решении задач практического содержания, задачи истории физики, значение математики для решения задач, ознакомление с системным анализом физических явлений при решении задач. При подборе задач необходимо использовать, возможно, шире задачи разнообразных видов. Основным при этом является развитие интереса учащихся к решению задач, формирование определенной познавательной деятельности при решении задачи. Учащиеся должны усвоить умения читать графики изменения температуры тела при нагревании, плавлении, парообразовании, решать качественные задачи с использованием знаний о способах изменения внутренней энергии и различных способах теплопередачи, находить по таблице значения удельной теплоемкости вещества, удельной теплоты сгорания топлива, удельной теплоты плавления и парообразования. Особое внимание нужно уделять преобразованиям энергии, показывая, что совершение тепловым двигателем механической работы связано с уменьшением внутренней энергии рабочего тела (пара, газа). Задачи по данной теме могут быть использованы в целях политехнического обучения учащихся.</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b/>
          <w:bCs/>
          <w:sz w:val="24"/>
          <w:szCs w:val="24"/>
          <w:lang w:eastAsia="ru-RU"/>
        </w:rPr>
        <w:t>Раздел "Электрические явления"</w:t>
      </w:r>
      <w:r w:rsidRPr="007F18BA">
        <w:rPr>
          <w:rFonts w:ascii="Times New Roman" w:eastAsia="Times New Roman" w:hAnsi="Times New Roman" w:cs="Times New Roman"/>
          <w:sz w:val="24"/>
          <w:szCs w:val="24"/>
          <w:lang w:eastAsia="ru-RU"/>
        </w:rPr>
        <w:t xml:space="preserve"> - Задачи по данной теме должны помочь формированию понятий об электрическом токе и электрических величинах (силе тока I, напряжении U и сопротивлении R), а также научить учащихся рассчитывать несложные электрические цепи. Основное внимание уделяют задачам на закон Ома и расчетам сопротивления проводников в зависимости от </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sz w:val="24"/>
          <w:szCs w:val="24"/>
          <w:lang w:eastAsia="ru-RU"/>
        </w:rPr>
        <w:t xml:space="preserve">материала, их геометрических размеров (длины L и площади поперечного сечения S) и способов соединения, рассматривая последовательное, параллельное, а также смешанное соединение проводников. Важно научить учащихся разбираться в схемах </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sz w:val="24"/>
          <w:szCs w:val="24"/>
          <w:lang w:eastAsia="ru-RU"/>
        </w:rPr>
        <w:t>электрических цепей и находить точки разветвления в случае параллельных соединений. Учащиеся должны научиться составлять эквивалентные схемы, т. е. схемы, на которых яснее видны соединения проводников. Решение задач на различные приемы расчета сопротивления сложных электрических цепей. Решение задач разных видов на описание электрических цепей постоянного электрического тока с помощью закона Ома, закона Джоуля - Ленца. Постановка и решение фронтальных экспериментальных задач на определение изменения показаний приборов при изменении сопротивления тех или иных участков цепи, на определение сопротивлений участков цепи и т.д. В теме "Работа и мощность тока" очень большие возможности рассмотрения и решения экспериментальных задач: электрические лампы накаливания, бытовые приборы, электросчетчики нетрудно демонстрировать, брать их показания, паспортные данные и по ним находить нужные величины. При решении задач учащиеся должны приобрести навыки вычисления работы и мощности тока, количества теплоты, выделяемой в проводнике, и научиться расчетам стоимости электроэнергии. Учащиеся должны твердо знать основные формулы, по которым вычисляют работу тока А = IUt, мощность тока Р = IU, количество теплоты, выделяющееся в проводнике при прохождении по нему тока Q = IUt (Дж). При решении задач главное внимание обращается на формирование умений решать задачи, на накопление опыта решения задач различной трудности. Развивается самая общая точка зрения на решение задачи как на описание того или иного физического явления физическими законами.</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b/>
          <w:bCs/>
          <w:sz w:val="24"/>
          <w:szCs w:val="24"/>
          <w:lang w:eastAsia="ru-RU"/>
        </w:rPr>
        <w:t>Раздела "Оптика"</w:t>
      </w:r>
      <w:r w:rsidRPr="007F18BA">
        <w:rPr>
          <w:rFonts w:ascii="Times New Roman" w:eastAsia="Times New Roman" w:hAnsi="Times New Roman" w:cs="Times New Roman"/>
          <w:sz w:val="24"/>
          <w:szCs w:val="24"/>
          <w:lang w:eastAsia="ru-RU"/>
        </w:rPr>
        <w:t xml:space="preserve"> - Включает основные понятия: прямолинейность распространения света, скорость света, отражение и преломление света, фокусное расстояние линзы, оптическая сила линзы. Законы отражения и преломления света. Умения практического применения основных понятий и законов в изученных оптических приборах. Основные умения: получать изображения предмета при помощи линзы. Строить изображение предмета в плоском зеркале и в тонкой линзе. Решать качественные и расчетные задачи на законы отражения света, на применение формулы линзы, на ход лучей в оптических системах, устройство и действие оптических приборов. </w:t>
      </w:r>
    </w:p>
    <w:p w:rsidR="008A0E5F" w:rsidRPr="007F18BA" w:rsidRDefault="008A0E5F" w:rsidP="007F18BA">
      <w:pPr>
        <w:spacing w:after="0" w:line="240" w:lineRule="auto"/>
        <w:jc w:val="center"/>
        <w:rPr>
          <w:rFonts w:ascii="Times New Roman" w:eastAsia="Times New Roman" w:hAnsi="Times New Roman" w:cs="Times New Roman"/>
          <w:sz w:val="24"/>
          <w:szCs w:val="24"/>
          <w:lang w:eastAsia="ru-RU"/>
        </w:rPr>
      </w:pPr>
      <w:r w:rsidRPr="007F18BA">
        <w:rPr>
          <w:rFonts w:ascii="Times New Roman" w:eastAsia="Times New Roman" w:hAnsi="Times New Roman" w:cs="Times New Roman"/>
          <w:b/>
          <w:bCs/>
          <w:sz w:val="24"/>
          <w:szCs w:val="24"/>
          <w:lang w:eastAsia="ru-RU"/>
        </w:rPr>
        <w:t>Содержание курса</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b/>
          <w:bCs/>
          <w:sz w:val="24"/>
          <w:szCs w:val="24"/>
          <w:lang w:eastAsia="ru-RU"/>
        </w:rPr>
        <w:t>Физическая задача. Классификация задач. (2 часа</w:t>
      </w:r>
      <w:r w:rsidRPr="007F18BA">
        <w:rPr>
          <w:rFonts w:ascii="Times New Roman" w:eastAsia="Times New Roman" w:hAnsi="Times New Roman" w:cs="Times New Roman"/>
          <w:sz w:val="24"/>
          <w:szCs w:val="24"/>
          <w:lang w:eastAsia="ru-RU"/>
        </w:rPr>
        <w:t>)</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sz w:val="24"/>
          <w:szCs w:val="24"/>
          <w:lang w:eastAsia="ru-RU"/>
        </w:rPr>
        <w:t xml:space="preserve">Что такое физическая задача. Состав физической задачи. Физическая теория и решение задач. Значение задач в обучении и жизни. Классификация физических задач по содержанию, способу задания и решения. Примеры задач всех видов. Составление физических задач. Основные требования к </w:t>
      </w:r>
      <w:r w:rsidRPr="007F18BA">
        <w:rPr>
          <w:rFonts w:ascii="Times New Roman" w:eastAsia="Times New Roman" w:hAnsi="Times New Roman" w:cs="Times New Roman"/>
          <w:sz w:val="24"/>
          <w:szCs w:val="24"/>
          <w:lang w:eastAsia="ru-RU"/>
        </w:rPr>
        <w:lastRenderedPageBreak/>
        <w:t>составлению задач. Общие требования при решении физических задач. Этапы решения физической задачи. Работа с текстом задачи. Анализ физического явления; формулировка идеи решения (план решения). Выполнение плана решения задачи. Анализ решения и его значение. Оформление решения. Типичные недостатки при решении и оформлении решения физической задачи. Изучение примеров решения задач. Различные приемы и способы решения: алгоритмы, аналогии, геометрические приемы. Метод размерностей, графическое решение и т. д.</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b/>
          <w:bCs/>
          <w:sz w:val="24"/>
          <w:szCs w:val="24"/>
          <w:lang w:eastAsia="ru-RU"/>
        </w:rPr>
        <w:t>Кинематика. (4часа)</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sz w:val="24"/>
          <w:szCs w:val="24"/>
          <w:lang w:eastAsia="ru-RU"/>
        </w:rPr>
        <w:t>Координатный метод решения задач по кинематике. Виды механических движений. Путь. Скорость. Ускорение. Описание равномерного прямолинейного движения и равноускоренного прямолинейного движения координатным методом. Относительность механического движения. Графический метод решения задач по кинематике. Движение по окружности.</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b/>
          <w:bCs/>
          <w:sz w:val="24"/>
          <w:szCs w:val="24"/>
          <w:lang w:eastAsia="ru-RU"/>
        </w:rPr>
        <w:t>Динамика. (8 часов)</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sz w:val="24"/>
          <w:szCs w:val="24"/>
          <w:lang w:eastAsia="ru-RU"/>
        </w:rPr>
        <w:t>Решение задач на основные законы динамики: Ньютона, закон для силы тяготения, упругости, трения, сопротивления. Решение задач на движение материальной точки под действием нескольких сил..</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b/>
          <w:bCs/>
          <w:sz w:val="24"/>
          <w:szCs w:val="24"/>
          <w:lang w:eastAsia="ru-RU"/>
        </w:rPr>
        <w:t>Равновесие тел (3 часа)</w:t>
      </w:r>
      <w:r w:rsidRPr="007F18BA">
        <w:rPr>
          <w:rFonts w:ascii="Times New Roman" w:eastAsia="Times New Roman" w:hAnsi="Times New Roman" w:cs="Times New Roman"/>
          <w:sz w:val="24"/>
          <w:szCs w:val="24"/>
          <w:lang w:eastAsia="ru-RU"/>
        </w:rPr>
        <w:t xml:space="preserve"> </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sz w:val="24"/>
          <w:szCs w:val="24"/>
          <w:lang w:eastAsia="ru-RU"/>
        </w:rPr>
        <w:t>Задачи о сложении сил, действующих по одной прямой. Решение задач о сложении сил, действующих под углом. Элементы статики. Рычаг. Условие равновесия рычага. Блоки. Золотое правило механики.</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b/>
          <w:bCs/>
          <w:sz w:val="24"/>
          <w:szCs w:val="24"/>
          <w:lang w:eastAsia="ru-RU"/>
        </w:rPr>
        <w:t>Законы сохранения. (8 часов)</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sz w:val="24"/>
          <w:szCs w:val="24"/>
          <w:lang w:eastAsia="ru-RU"/>
        </w:rPr>
        <w:t>Классификация задач по механике: решение задач средствами кинематики, динамики, с помощью законов сохранения. Задачи на закон сохранения импульса. Задачи на определение работы и мощности. Задачи на закон сохранения и превращения механической энергии. Решение задач несколькими способами. Составление задач на заданные объекты или явления. Взаимопроверка решаемых задач. Решение олимпиадных задач.</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b/>
          <w:bCs/>
          <w:sz w:val="24"/>
          <w:szCs w:val="24"/>
          <w:lang w:eastAsia="ru-RU"/>
        </w:rPr>
        <w:t xml:space="preserve">Основы термодинамики. (4 час.) </w:t>
      </w:r>
      <w:r w:rsidRPr="007F18BA">
        <w:rPr>
          <w:rFonts w:ascii="Times New Roman" w:eastAsia="Times New Roman" w:hAnsi="Times New Roman" w:cs="Times New Roman"/>
          <w:sz w:val="24"/>
          <w:szCs w:val="24"/>
          <w:lang w:eastAsia="ru-RU"/>
        </w:rPr>
        <w:t>Тепловые явления -  внутренняя энергия, теплопередача, работа как способ изменения внутренней энергии, теплопроводность, конвекция, количество теплоты, удельная теплоемкость вещества, удельная теплота сгорания топлива, температура плавления и кристаллизации, удельная теплота плавления и парообразования. Вычисления количества теплоты при  изменении температуры тела, сгорании топлива, изменении агрегатных состояний вещества. Применение изученных тепловых процессов на практике: в тепловых двигателях, технических устройствах и приборах</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b/>
          <w:bCs/>
          <w:sz w:val="24"/>
          <w:szCs w:val="24"/>
          <w:lang w:eastAsia="ru-RU"/>
        </w:rPr>
        <w:t>Электрические явления. (4 часов)</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sz w:val="24"/>
          <w:szCs w:val="24"/>
          <w:lang w:eastAsia="ru-RU"/>
        </w:rPr>
        <w:t>Сила тока, напряжение, сопротивления проводников и способов соединения, рассматривая последовательное, параллельное, а также смешанное соединение проводников. Закон Ома, закон Джоуля – Ленца. Работа и мощности тока, количества теплоты, выделяемой в проводнике, Расчет стоимости электроэнергии.</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b/>
          <w:bCs/>
          <w:sz w:val="24"/>
          <w:szCs w:val="24"/>
          <w:lang w:eastAsia="ru-RU"/>
        </w:rPr>
        <w:t>Оптика (1ч.)</w:t>
      </w:r>
      <w:r w:rsidRPr="007F18BA">
        <w:rPr>
          <w:rFonts w:ascii="Times New Roman" w:eastAsia="Times New Roman" w:hAnsi="Times New Roman" w:cs="Times New Roman"/>
          <w:sz w:val="24"/>
          <w:szCs w:val="24"/>
          <w:lang w:eastAsia="ru-RU"/>
        </w:rPr>
        <w:t xml:space="preserve"> </w:t>
      </w:r>
    </w:p>
    <w:p w:rsidR="008A0E5F" w:rsidRPr="007F18BA" w:rsidRDefault="008A0E5F" w:rsidP="007F18BA">
      <w:pPr>
        <w:spacing w:after="0" w:line="240" w:lineRule="auto"/>
        <w:jc w:val="both"/>
        <w:rPr>
          <w:rFonts w:ascii="Times New Roman" w:eastAsia="Times New Roman" w:hAnsi="Times New Roman" w:cs="Times New Roman"/>
          <w:sz w:val="24"/>
          <w:szCs w:val="24"/>
          <w:lang w:eastAsia="ru-RU"/>
        </w:rPr>
      </w:pPr>
      <w:r w:rsidRPr="007F18BA">
        <w:rPr>
          <w:rFonts w:ascii="Times New Roman" w:eastAsia="Times New Roman" w:hAnsi="Times New Roman" w:cs="Times New Roman"/>
          <w:sz w:val="24"/>
          <w:szCs w:val="24"/>
          <w:lang w:eastAsia="ru-RU"/>
        </w:rPr>
        <w:t>Прямолинейное распространения света, скорость света, отражение и преломление света, фокусное расстояние линзы, оптическая сила линзы. Законы отражения и преломления света. Строить изображение предмета в плоском зеркале и в тонкой линзе. Качественные и расчетные задачи на законы отражения света, на применение формулы линзы.</w:t>
      </w:r>
    </w:p>
    <w:p w:rsidR="008A0E5F" w:rsidRPr="007F18BA" w:rsidRDefault="008A0E5F" w:rsidP="007F18BA">
      <w:pPr>
        <w:spacing w:after="0" w:line="240" w:lineRule="auto"/>
        <w:jc w:val="both"/>
        <w:rPr>
          <w:rFonts w:ascii="Times New Roman" w:eastAsia="Times New Roman" w:hAnsi="Times New Roman" w:cs="Times New Roman"/>
          <w:b/>
          <w:bCs/>
          <w:sz w:val="24"/>
          <w:szCs w:val="24"/>
          <w:lang w:eastAsia="ru-RU"/>
        </w:rPr>
      </w:pPr>
    </w:p>
    <w:p w:rsidR="008A0E5F" w:rsidRPr="008A0E5F" w:rsidRDefault="008A0E5F" w:rsidP="007F18BA">
      <w:pPr>
        <w:spacing w:after="0" w:line="240" w:lineRule="auto"/>
        <w:jc w:val="center"/>
        <w:rPr>
          <w:rFonts w:ascii="Times New Roman" w:eastAsia="Times New Roman" w:hAnsi="Times New Roman" w:cs="Times New Roman"/>
          <w:sz w:val="24"/>
          <w:szCs w:val="24"/>
          <w:lang w:eastAsia="ru-RU"/>
        </w:rPr>
      </w:pPr>
      <w:r w:rsidRPr="008A0E5F">
        <w:rPr>
          <w:rFonts w:ascii="Times New Roman" w:eastAsia="Times New Roman" w:hAnsi="Times New Roman" w:cs="Times New Roman"/>
          <w:b/>
          <w:bCs/>
          <w:sz w:val="24"/>
          <w:szCs w:val="24"/>
          <w:lang w:eastAsia="ru-RU"/>
        </w:rPr>
        <w:t>Учебно-тематическое планирование.</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p>
    <w:tbl>
      <w:tblPr>
        <w:tblW w:w="5505" w:type="dxa"/>
        <w:jc w:val="center"/>
        <w:tblCellSpacing w:w="0" w:type="dxa"/>
        <w:tblCellMar>
          <w:top w:w="105" w:type="dxa"/>
          <w:left w:w="105" w:type="dxa"/>
          <w:bottom w:w="105" w:type="dxa"/>
          <w:right w:w="105" w:type="dxa"/>
        </w:tblCellMar>
        <w:tblLook w:val="04A0" w:firstRow="1" w:lastRow="0" w:firstColumn="1" w:lastColumn="0" w:noHBand="0" w:noVBand="1"/>
      </w:tblPr>
      <w:tblGrid>
        <w:gridCol w:w="833"/>
        <w:gridCol w:w="2820"/>
        <w:gridCol w:w="1852"/>
      </w:tblGrid>
      <w:tr w:rsidR="008A0E5F" w:rsidRPr="008A0E5F" w:rsidTr="008A0E5F">
        <w:trPr>
          <w:tblCellSpacing w:w="0" w:type="dxa"/>
          <w:jc w:val="center"/>
        </w:trPr>
        <w:tc>
          <w:tcPr>
            <w:tcW w:w="73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тема</w:t>
            </w:r>
          </w:p>
        </w:tc>
        <w:tc>
          <w:tcPr>
            <w:tcW w:w="16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Количество часов.</w:t>
            </w:r>
          </w:p>
        </w:tc>
      </w:tr>
      <w:tr w:rsidR="008A0E5F" w:rsidRPr="008A0E5F" w:rsidTr="008A0E5F">
        <w:trPr>
          <w:tblCellSpacing w:w="0" w:type="dxa"/>
          <w:jc w:val="center"/>
        </w:trPr>
        <w:tc>
          <w:tcPr>
            <w:tcW w:w="73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I</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Классификация задач </w:t>
            </w:r>
          </w:p>
        </w:tc>
        <w:tc>
          <w:tcPr>
            <w:tcW w:w="16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353D7A">
            <w:pPr>
              <w:spacing w:after="0" w:line="240" w:lineRule="auto"/>
              <w:jc w:val="center"/>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2</w:t>
            </w:r>
          </w:p>
        </w:tc>
      </w:tr>
      <w:tr w:rsidR="008A0E5F" w:rsidRPr="008A0E5F" w:rsidTr="008A0E5F">
        <w:trPr>
          <w:tblCellSpacing w:w="0" w:type="dxa"/>
          <w:jc w:val="center"/>
        </w:trPr>
        <w:tc>
          <w:tcPr>
            <w:tcW w:w="73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II</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Кинематика </w:t>
            </w:r>
          </w:p>
        </w:tc>
        <w:tc>
          <w:tcPr>
            <w:tcW w:w="16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353D7A">
            <w:pPr>
              <w:spacing w:after="0" w:line="240" w:lineRule="auto"/>
              <w:jc w:val="center"/>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4</w:t>
            </w:r>
          </w:p>
        </w:tc>
      </w:tr>
      <w:tr w:rsidR="008A0E5F" w:rsidRPr="008A0E5F" w:rsidTr="008A0E5F">
        <w:trPr>
          <w:tblCellSpacing w:w="0" w:type="dxa"/>
          <w:jc w:val="center"/>
        </w:trPr>
        <w:tc>
          <w:tcPr>
            <w:tcW w:w="73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III</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Динамика </w:t>
            </w:r>
          </w:p>
        </w:tc>
        <w:tc>
          <w:tcPr>
            <w:tcW w:w="16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353D7A">
            <w:pPr>
              <w:spacing w:after="0" w:line="240" w:lineRule="auto"/>
              <w:jc w:val="center"/>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8</w:t>
            </w:r>
          </w:p>
        </w:tc>
      </w:tr>
      <w:tr w:rsidR="008A0E5F" w:rsidRPr="008A0E5F" w:rsidTr="008A0E5F">
        <w:trPr>
          <w:tblCellSpacing w:w="0" w:type="dxa"/>
          <w:jc w:val="center"/>
        </w:trPr>
        <w:tc>
          <w:tcPr>
            <w:tcW w:w="73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IV</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Равновесие тел </w:t>
            </w:r>
          </w:p>
        </w:tc>
        <w:tc>
          <w:tcPr>
            <w:tcW w:w="16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353D7A">
            <w:pPr>
              <w:spacing w:after="0" w:line="240" w:lineRule="auto"/>
              <w:jc w:val="center"/>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3</w:t>
            </w:r>
          </w:p>
        </w:tc>
      </w:tr>
      <w:tr w:rsidR="008A0E5F" w:rsidRPr="008A0E5F" w:rsidTr="008A0E5F">
        <w:trPr>
          <w:tblCellSpacing w:w="0" w:type="dxa"/>
          <w:jc w:val="center"/>
        </w:trPr>
        <w:tc>
          <w:tcPr>
            <w:tcW w:w="73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V</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Законы сохранения </w:t>
            </w:r>
          </w:p>
        </w:tc>
        <w:tc>
          <w:tcPr>
            <w:tcW w:w="16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353D7A">
            <w:pPr>
              <w:spacing w:after="0" w:line="240" w:lineRule="auto"/>
              <w:jc w:val="center"/>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8</w:t>
            </w:r>
          </w:p>
        </w:tc>
      </w:tr>
      <w:tr w:rsidR="008A0E5F" w:rsidRPr="008A0E5F" w:rsidTr="008A0E5F">
        <w:trPr>
          <w:tblCellSpacing w:w="0" w:type="dxa"/>
          <w:jc w:val="center"/>
        </w:trPr>
        <w:tc>
          <w:tcPr>
            <w:tcW w:w="73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VI</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Тепловые явления </w:t>
            </w:r>
          </w:p>
        </w:tc>
        <w:tc>
          <w:tcPr>
            <w:tcW w:w="16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353D7A">
            <w:pPr>
              <w:spacing w:after="0" w:line="240" w:lineRule="auto"/>
              <w:jc w:val="center"/>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4</w:t>
            </w:r>
          </w:p>
        </w:tc>
      </w:tr>
      <w:tr w:rsidR="008A0E5F" w:rsidRPr="008A0E5F" w:rsidTr="008A0E5F">
        <w:trPr>
          <w:tblCellSpacing w:w="0" w:type="dxa"/>
          <w:jc w:val="center"/>
        </w:trPr>
        <w:tc>
          <w:tcPr>
            <w:tcW w:w="73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VII</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Электрические явления. </w:t>
            </w:r>
          </w:p>
        </w:tc>
        <w:tc>
          <w:tcPr>
            <w:tcW w:w="16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353D7A">
            <w:pPr>
              <w:spacing w:after="0" w:line="240" w:lineRule="auto"/>
              <w:jc w:val="center"/>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4</w:t>
            </w:r>
          </w:p>
        </w:tc>
      </w:tr>
      <w:tr w:rsidR="008A0E5F" w:rsidRPr="008A0E5F" w:rsidTr="008A0E5F">
        <w:trPr>
          <w:tblCellSpacing w:w="0" w:type="dxa"/>
          <w:jc w:val="center"/>
        </w:trPr>
        <w:tc>
          <w:tcPr>
            <w:tcW w:w="73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VIII</w:t>
            </w: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Оптика</w:t>
            </w:r>
          </w:p>
        </w:tc>
        <w:tc>
          <w:tcPr>
            <w:tcW w:w="16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353D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8A0E5F" w:rsidRPr="008A0E5F" w:rsidTr="008A0E5F">
        <w:trPr>
          <w:tblCellSpacing w:w="0" w:type="dxa"/>
          <w:jc w:val="center"/>
        </w:trPr>
        <w:tc>
          <w:tcPr>
            <w:tcW w:w="73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p>
        </w:tc>
        <w:tc>
          <w:tcPr>
            <w:tcW w:w="24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Всего часов</w:t>
            </w:r>
          </w:p>
        </w:tc>
        <w:tc>
          <w:tcPr>
            <w:tcW w:w="16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353D7A">
            <w:pPr>
              <w:spacing w:after="0" w:line="240" w:lineRule="auto"/>
              <w:jc w:val="center"/>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6</w:t>
            </w:r>
          </w:p>
        </w:tc>
      </w:tr>
    </w:tbl>
    <w:p w:rsidR="008A0E5F" w:rsidRPr="008A0E5F" w:rsidRDefault="008A0E5F" w:rsidP="007F18BA">
      <w:pPr>
        <w:spacing w:after="0" w:line="240" w:lineRule="auto"/>
        <w:rPr>
          <w:rFonts w:ascii="Times New Roman" w:eastAsia="Times New Roman" w:hAnsi="Times New Roman" w:cs="Times New Roman"/>
          <w:sz w:val="24"/>
          <w:szCs w:val="24"/>
          <w:lang w:eastAsia="ru-RU"/>
        </w:rPr>
      </w:pPr>
    </w:p>
    <w:p w:rsidR="008A0E5F" w:rsidRPr="008A0E5F" w:rsidRDefault="008A0E5F" w:rsidP="007F18BA">
      <w:pPr>
        <w:spacing w:after="0" w:line="240" w:lineRule="auto"/>
        <w:jc w:val="center"/>
        <w:rPr>
          <w:rFonts w:ascii="Times New Roman" w:eastAsia="Times New Roman" w:hAnsi="Times New Roman" w:cs="Times New Roman"/>
          <w:sz w:val="24"/>
          <w:szCs w:val="24"/>
          <w:lang w:eastAsia="ru-RU"/>
        </w:rPr>
      </w:pPr>
    </w:p>
    <w:p w:rsidR="008A0E5F" w:rsidRPr="008A0E5F" w:rsidRDefault="008A0E5F" w:rsidP="007F18BA">
      <w:pPr>
        <w:spacing w:after="0" w:line="240" w:lineRule="auto"/>
        <w:rPr>
          <w:rFonts w:ascii="Times New Roman" w:eastAsia="Times New Roman" w:hAnsi="Times New Roman" w:cs="Times New Roman"/>
          <w:sz w:val="24"/>
          <w:szCs w:val="24"/>
          <w:lang w:eastAsia="ru-RU"/>
        </w:rPr>
      </w:pPr>
    </w:p>
    <w:p w:rsidR="008E2347" w:rsidRDefault="008E2347" w:rsidP="007F18BA">
      <w:pPr>
        <w:spacing w:after="0" w:line="240" w:lineRule="auto"/>
        <w:rPr>
          <w:rFonts w:ascii="Times New Roman" w:eastAsia="Times New Roman" w:hAnsi="Times New Roman" w:cs="Times New Roman"/>
          <w:sz w:val="24"/>
          <w:szCs w:val="24"/>
          <w:lang w:eastAsia="ru-RU"/>
        </w:rPr>
        <w:sectPr w:rsidR="008E2347" w:rsidSect="007F18BA">
          <w:pgSz w:w="11906" w:h="16838"/>
          <w:pgMar w:top="284" w:right="424" w:bottom="284" w:left="709" w:header="708" w:footer="708" w:gutter="0"/>
          <w:cols w:space="708"/>
          <w:docGrid w:linePitch="360"/>
        </w:sectPr>
      </w:pPr>
    </w:p>
    <w:tbl>
      <w:tblPr>
        <w:tblW w:w="13980" w:type="dxa"/>
        <w:tblCellSpacing w:w="0" w:type="dxa"/>
        <w:tblCellMar>
          <w:top w:w="105" w:type="dxa"/>
          <w:left w:w="105" w:type="dxa"/>
          <w:bottom w:w="105" w:type="dxa"/>
          <w:right w:w="105" w:type="dxa"/>
        </w:tblCellMar>
        <w:tblLook w:val="04A0" w:firstRow="1" w:lastRow="0" w:firstColumn="1" w:lastColumn="0" w:noHBand="0" w:noVBand="1"/>
      </w:tblPr>
      <w:tblGrid>
        <w:gridCol w:w="769"/>
        <w:gridCol w:w="2309"/>
        <w:gridCol w:w="2108"/>
        <w:gridCol w:w="8794"/>
      </w:tblGrid>
      <w:tr w:rsidR="008A0E5F" w:rsidRPr="008A0E5F" w:rsidTr="003616E9">
        <w:trPr>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lastRenderedPageBreak/>
              <w:t>№</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п/п</w:t>
            </w: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Тема занятий</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Вид деятельности</w:t>
            </w:r>
          </w:p>
          <w:p w:rsidR="008A0E5F" w:rsidRPr="008A0E5F" w:rsidRDefault="00AA7029" w:rsidP="007F18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проведения</w:t>
            </w: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Основные виды деятельности ученика (на уровне учебных действий)</w:t>
            </w:r>
          </w:p>
        </w:tc>
      </w:tr>
      <w:tr w:rsidR="008A0E5F" w:rsidRPr="008A0E5F" w:rsidTr="003616E9">
        <w:trPr>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b/>
                <w:bCs/>
                <w:sz w:val="24"/>
                <w:szCs w:val="24"/>
                <w:lang w:eastAsia="ru-RU"/>
              </w:rPr>
              <w:t>Классификация задач (2 часа)</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p>
        </w:tc>
      </w:tr>
      <w:tr w:rsidR="008A0E5F" w:rsidRPr="008A0E5F" w:rsidTr="003616E9">
        <w:trPr>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1 </w:t>
            </w: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Что такое физическая задача. Состав физической задачи.</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Лекция</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осуществлять сравнение, поиск дополнительной информации, </w:t>
            </w:r>
          </w:p>
        </w:tc>
      </w:tr>
      <w:tr w:rsidR="008A0E5F" w:rsidRPr="008A0E5F" w:rsidTr="003616E9">
        <w:trPr>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2 </w:t>
            </w: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Классификация физических задач, Алгоритм решения задач.</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Комбинированное занятие</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осуществлять сравнение, поиск дополнительной информации, формулировать и осуществлять этапы решения задач</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p>
        </w:tc>
      </w:tr>
      <w:tr w:rsidR="008A0E5F" w:rsidRPr="008A0E5F" w:rsidTr="003616E9">
        <w:trPr>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b/>
                <w:bCs/>
                <w:sz w:val="24"/>
                <w:szCs w:val="24"/>
                <w:lang w:eastAsia="ru-RU"/>
              </w:rPr>
              <w:t>Кинематика (4)</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p>
        </w:tc>
      </w:tr>
      <w:tr w:rsidR="008A0E5F" w:rsidRPr="008A0E5F" w:rsidTr="003616E9">
        <w:trPr>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F23A51" w:rsidRDefault="00F23A51" w:rsidP="007F18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p>
          <w:p w:rsidR="00D2111B" w:rsidRPr="00F23A51" w:rsidRDefault="00D2111B" w:rsidP="007F18BA">
            <w:pPr>
              <w:spacing w:after="0" w:line="240" w:lineRule="auto"/>
              <w:rPr>
                <w:rFonts w:ascii="Times New Roman" w:eastAsia="Times New Roman" w:hAnsi="Times New Roman" w:cs="Times New Roman"/>
                <w:sz w:val="24"/>
                <w:szCs w:val="24"/>
                <w:lang w:eastAsia="ru-RU"/>
              </w:rPr>
            </w:pP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Прямолинейное равномерное движения. Графические представления движения.</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Практическое занятие</w:t>
            </w: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приобретение опыта самостоятельного расчета физических величин</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структурировать тексты, включая умение выделять главное и второстепенное, главную идею текста, выстраивать последовательность событий; формулировать и осуществлять этапы решения задач</w:t>
            </w:r>
          </w:p>
        </w:tc>
      </w:tr>
      <w:tr w:rsidR="008A0E5F" w:rsidRPr="008A0E5F" w:rsidTr="003616E9">
        <w:trPr>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4 </w:t>
            </w: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Алгоритм решения задач на среднюю скорость. </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Практическое занятие</w:t>
            </w: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формулировать и осуществлять этапы решения задач</w:t>
            </w:r>
          </w:p>
        </w:tc>
      </w:tr>
      <w:tr w:rsidR="008A0E5F" w:rsidRPr="008A0E5F" w:rsidTr="003616E9">
        <w:trPr>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5 </w:t>
            </w: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Ускорение. Равнопеременное движение</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Практическое занятие</w:t>
            </w: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приобретение опыта самостоятельного расчета физических величин</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структурировать тексты, включая умение выделять главное и второстепенное, главную идею текста, выстраивать последовательность событий; формулировать и осуществлять этапы решения задач</w:t>
            </w:r>
          </w:p>
        </w:tc>
      </w:tr>
      <w:tr w:rsidR="008A0E5F" w:rsidRPr="008A0E5F" w:rsidTr="003616E9">
        <w:trPr>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6 </w:t>
            </w: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Графическое представление РУД.</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Графический способ решения задач.</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Практическое занятие</w:t>
            </w: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формулировать и осуществлять этапы решения задач</w:t>
            </w:r>
          </w:p>
        </w:tc>
      </w:tr>
      <w:tr w:rsidR="008A0E5F" w:rsidRPr="008A0E5F" w:rsidTr="003616E9">
        <w:trPr>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b/>
                <w:bCs/>
                <w:sz w:val="24"/>
                <w:szCs w:val="24"/>
                <w:lang w:eastAsia="ru-RU"/>
              </w:rPr>
              <w:t>Динамика (8)</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p>
        </w:tc>
      </w:tr>
      <w:tr w:rsidR="008A0E5F" w:rsidRPr="008A0E5F" w:rsidTr="003616E9">
        <w:trPr>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7 </w:t>
            </w: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Решение задач на законы Ньютона по алгоритму.</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Практическое занятие</w:t>
            </w: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формулировать и осуществлять этапы решения задач</w:t>
            </w:r>
          </w:p>
        </w:tc>
      </w:tr>
      <w:tr w:rsidR="008A0E5F" w:rsidRPr="008A0E5F" w:rsidTr="003616E9">
        <w:trPr>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8 </w:t>
            </w: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Координатный метод решения задач. Вес движущегося тела.</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Лекция</w:t>
            </w: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осуществлять сравнение, поиск дополнительной информации,</w:t>
            </w:r>
          </w:p>
        </w:tc>
      </w:tr>
      <w:tr w:rsidR="008A0E5F" w:rsidRPr="008A0E5F" w:rsidTr="003616E9">
        <w:trPr>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9 </w:t>
            </w: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Координатный метод решения задач. Движение связанных тел.</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Практическое занятие</w:t>
            </w: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формулировать и осуществлять этапы решения задач</w:t>
            </w:r>
          </w:p>
        </w:tc>
      </w:tr>
      <w:tr w:rsidR="008A0E5F" w:rsidRPr="008A0E5F" w:rsidTr="003616E9">
        <w:trPr>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10 </w:t>
            </w: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Решение задач: свободное падение. </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Практическое занятие</w:t>
            </w: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формулировать и осуществлять этапы решения задач</w:t>
            </w:r>
          </w:p>
        </w:tc>
      </w:tr>
      <w:tr w:rsidR="008A0E5F" w:rsidRPr="008A0E5F" w:rsidTr="003616E9">
        <w:trPr>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11 </w:t>
            </w: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Решение задач координатный метод: движение тел по наклонной плоскости.</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Практическое занятие</w:t>
            </w: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формулировать и осуществлять этапы решения задач</w:t>
            </w:r>
          </w:p>
        </w:tc>
      </w:tr>
      <w:tr w:rsidR="008A0E5F" w:rsidRPr="008A0E5F" w:rsidTr="003616E9">
        <w:trPr>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3616E9" w:rsidP="007F18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Движение тела, брошенного под углом к горизонту. </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Практическое занятие</w:t>
            </w: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формулировать и осуществлять этапы решения задач</w:t>
            </w:r>
          </w:p>
        </w:tc>
      </w:tr>
      <w:tr w:rsidR="008A0E5F" w:rsidRPr="008A0E5F" w:rsidTr="003616E9">
        <w:trPr>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13 </w:t>
            </w: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Характеристики движения тел по окружности: угловая скорость.</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Лекция</w:t>
            </w: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осуществлять сравнение, поиск дополнительной информации,</w:t>
            </w:r>
          </w:p>
        </w:tc>
      </w:tr>
      <w:tr w:rsidR="008A0E5F" w:rsidRPr="008A0E5F" w:rsidTr="003616E9">
        <w:trPr>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14 </w:t>
            </w: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Движение в поле гравитации. Космическая скорость</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Практическое занятие</w:t>
            </w: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формулировать и осуществлять этапы решения задач</w:t>
            </w:r>
          </w:p>
        </w:tc>
      </w:tr>
      <w:tr w:rsidR="008A0E5F" w:rsidRPr="008A0E5F" w:rsidTr="003616E9">
        <w:trPr>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353D7A" w:rsidRDefault="008A0E5F" w:rsidP="007F18BA">
            <w:pPr>
              <w:spacing w:after="0" w:line="240" w:lineRule="auto"/>
              <w:rPr>
                <w:rFonts w:ascii="Times New Roman" w:eastAsia="Times New Roman" w:hAnsi="Times New Roman" w:cs="Times New Roman"/>
                <w:b/>
                <w:bCs/>
                <w:sz w:val="24"/>
                <w:szCs w:val="24"/>
                <w:lang w:eastAsia="ru-RU"/>
              </w:rPr>
            </w:pPr>
            <w:r w:rsidRPr="008A0E5F">
              <w:rPr>
                <w:rFonts w:ascii="Times New Roman" w:eastAsia="Times New Roman" w:hAnsi="Times New Roman" w:cs="Times New Roman"/>
                <w:b/>
                <w:bCs/>
                <w:sz w:val="24"/>
                <w:szCs w:val="24"/>
                <w:lang w:eastAsia="ru-RU"/>
              </w:rPr>
              <w:t>Равновесие тел</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b/>
                <w:bCs/>
                <w:sz w:val="24"/>
                <w:szCs w:val="24"/>
                <w:lang w:eastAsia="ru-RU"/>
              </w:rPr>
              <w:t xml:space="preserve"> ( 3 часа)</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формулировать и осуществлять этапы решения задач</w:t>
            </w:r>
          </w:p>
        </w:tc>
      </w:tr>
      <w:tr w:rsidR="008A0E5F" w:rsidRPr="008A0E5F" w:rsidTr="003616E9">
        <w:trPr>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lastRenderedPageBreak/>
              <w:t xml:space="preserve">15 </w:t>
            </w: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Центр тяжести. Условия и виды равновесия.</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Практическое занятие</w:t>
            </w: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формулировать и осуществлять этапы решения задач</w:t>
            </w:r>
          </w:p>
        </w:tc>
      </w:tr>
      <w:tr w:rsidR="008A0E5F" w:rsidRPr="008A0E5F" w:rsidTr="003616E9">
        <w:trPr>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16 </w:t>
            </w: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Решение задач на определение характеристик равновесия. </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(Тестовая работа.)</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Практическое занятие</w:t>
            </w: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формулировать и осуществлять этапы решения задач</w:t>
            </w:r>
          </w:p>
        </w:tc>
      </w:tr>
      <w:tr w:rsidR="008A0E5F" w:rsidRPr="008A0E5F" w:rsidTr="003616E9">
        <w:trPr>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17 </w:t>
            </w: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Анализ работы и разбор трудных задач.</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Практическое занятие</w:t>
            </w: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формулировать и осуществлять этапы решения задач</w:t>
            </w:r>
          </w:p>
        </w:tc>
      </w:tr>
      <w:tr w:rsidR="008A0E5F" w:rsidRPr="008A0E5F" w:rsidTr="003616E9">
        <w:trPr>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b/>
                <w:bCs/>
                <w:sz w:val="24"/>
                <w:szCs w:val="24"/>
                <w:lang w:eastAsia="ru-RU"/>
              </w:rPr>
              <w:t>Законы сохранения (8 ч.)</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формулировать и осуществлять этапы решения задач</w:t>
            </w:r>
          </w:p>
        </w:tc>
      </w:tr>
      <w:tr w:rsidR="008A0E5F" w:rsidRPr="008A0E5F" w:rsidTr="003616E9">
        <w:trPr>
          <w:trHeight w:val="255"/>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18 </w:t>
            </w: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Импульс силы. Решение задач на второй закон Ньютона в импульсной форме.</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Практическое занятие</w:t>
            </w: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формулировать и осуществлять этапы решения задач</w:t>
            </w:r>
          </w:p>
        </w:tc>
      </w:tr>
      <w:tr w:rsidR="008A0E5F" w:rsidRPr="008A0E5F" w:rsidTr="003616E9">
        <w:trPr>
          <w:trHeight w:val="255"/>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19 </w:t>
            </w: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Решение задач на закон сохранения импульса. </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Лекция</w:t>
            </w: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осуществлять сравнение, поиск дополнительной информации,</w:t>
            </w:r>
          </w:p>
        </w:tc>
      </w:tr>
      <w:tr w:rsidR="008A0E5F" w:rsidRPr="008A0E5F" w:rsidTr="003616E9">
        <w:trPr>
          <w:trHeight w:val="120"/>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20 </w:t>
            </w: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Работа и мощность. КПД механизмов.</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Практическое занятие</w:t>
            </w: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формулировать и осуществлять этапы решения задач</w:t>
            </w:r>
          </w:p>
        </w:tc>
      </w:tr>
      <w:tr w:rsidR="008A0E5F" w:rsidRPr="008A0E5F" w:rsidTr="003616E9">
        <w:trPr>
          <w:trHeight w:val="225"/>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21 </w:t>
            </w: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Потенциальная и кинетическая энергия. Решение задач.</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Практическое занятие</w:t>
            </w: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формулировать и осуществлять этапы решения задач</w:t>
            </w:r>
          </w:p>
        </w:tc>
      </w:tr>
      <w:tr w:rsidR="008A0E5F" w:rsidRPr="008A0E5F" w:rsidTr="003616E9">
        <w:trPr>
          <w:trHeight w:val="165"/>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22 </w:t>
            </w: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Решение задач средствами кинематики и динамики с помощью законов сохранения.</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Практическое занятие</w:t>
            </w: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формулировать и осуществлять этапы решения задач</w:t>
            </w:r>
          </w:p>
        </w:tc>
      </w:tr>
      <w:tr w:rsidR="008A0E5F" w:rsidRPr="008A0E5F" w:rsidTr="003616E9">
        <w:trPr>
          <w:trHeight w:val="300"/>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lastRenderedPageBreak/>
              <w:t xml:space="preserve">23 </w:t>
            </w: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Давление в жидкости. Закон Паскаля. Сила Архимеда.</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Лекция</w:t>
            </w: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осуществлять сравнение, поиск дополнительной информации,</w:t>
            </w:r>
          </w:p>
        </w:tc>
      </w:tr>
      <w:tr w:rsidR="008A0E5F" w:rsidRPr="008A0E5F" w:rsidTr="003616E9">
        <w:trPr>
          <w:trHeight w:val="225"/>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24 </w:t>
            </w: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Решение задач на гидростатику с элементами статики динамическим способом.</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Практическое занятие</w:t>
            </w: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формулировать и осуществлять этапы решения задач</w:t>
            </w:r>
          </w:p>
        </w:tc>
      </w:tr>
      <w:tr w:rsidR="008A0E5F" w:rsidRPr="008A0E5F" w:rsidTr="003616E9">
        <w:trPr>
          <w:trHeight w:val="75"/>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25 </w:t>
            </w: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Тестовая работа по теме «Законы сохранения».</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Практическое занятие</w:t>
            </w: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формулировать и осуществлять этапы решения задач</w:t>
            </w:r>
          </w:p>
        </w:tc>
      </w:tr>
      <w:tr w:rsidR="008A0E5F" w:rsidRPr="008A0E5F" w:rsidTr="003616E9">
        <w:trPr>
          <w:trHeight w:val="30"/>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4"/>
                <w:szCs w:val="24"/>
                <w:lang w:eastAsia="ru-RU"/>
              </w:rPr>
            </w:pP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b/>
                <w:bCs/>
                <w:sz w:val="24"/>
                <w:szCs w:val="24"/>
                <w:lang w:eastAsia="ru-RU"/>
              </w:rPr>
              <w:t>Тепловые явления (4 ч.)</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4"/>
                <w:szCs w:val="24"/>
                <w:lang w:eastAsia="ru-RU"/>
              </w:rPr>
            </w:pP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формулировать и осуществлять этапы решения задач</w:t>
            </w:r>
          </w:p>
        </w:tc>
      </w:tr>
      <w:tr w:rsidR="008A0E5F" w:rsidRPr="008A0E5F" w:rsidTr="003616E9">
        <w:trPr>
          <w:trHeight w:val="255"/>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26 </w:t>
            </w: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Решение задач </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на тепловые явления.</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Практическое занятие</w:t>
            </w: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приобретение опыта самостоятельного расчета физических величин</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структурировать тексты, включая умение выделять главное и второстепенное, главную идею текста, выстраивать последовательность событий; формулировать и осуществлять этапы решения задач</w:t>
            </w:r>
          </w:p>
        </w:tc>
      </w:tr>
      <w:tr w:rsidR="008A0E5F" w:rsidRPr="008A0E5F" w:rsidTr="003616E9">
        <w:trPr>
          <w:trHeight w:val="255"/>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27 </w:t>
            </w: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Решение задач. Агрегатные состояния вещества.</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Практическое занятие</w:t>
            </w: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формулировать и осуществлять этапы решения задач</w:t>
            </w:r>
          </w:p>
        </w:tc>
      </w:tr>
      <w:tr w:rsidR="008A0E5F" w:rsidRPr="008A0E5F" w:rsidTr="003616E9">
        <w:trPr>
          <w:trHeight w:val="255"/>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28 </w:t>
            </w: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Решение задач.</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Влажность воздуха.</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Практическое занятие</w:t>
            </w: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формулировать и осуществлять этапы решения задач.</w:t>
            </w:r>
          </w:p>
        </w:tc>
      </w:tr>
      <w:tr w:rsidR="008A0E5F" w:rsidRPr="008A0E5F" w:rsidTr="003616E9">
        <w:trPr>
          <w:trHeight w:val="285"/>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29 </w:t>
            </w: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Решение задач. Определение Твердого тела. Закон Гука.</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Практическое занятие</w:t>
            </w: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формулировать и осуществлять этапы решения задач.</w:t>
            </w:r>
          </w:p>
        </w:tc>
      </w:tr>
      <w:tr w:rsidR="008A0E5F" w:rsidRPr="008A0E5F" w:rsidTr="003616E9">
        <w:trPr>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b/>
                <w:bCs/>
                <w:sz w:val="24"/>
                <w:szCs w:val="24"/>
                <w:lang w:eastAsia="ru-RU"/>
              </w:rPr>
              <w:t>Электрические явления. (4 ч.)</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p>
        </w:tc>
      </w:tr>
      <w:tr w:rsidR="008A0E5F" w:rsidRPr="008A0E5F" w:rsidTr="003616E9">
        <w:trPr>
          <w:trHeight w:val="60"/>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30 </w:t>
            </w: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Законы видов соединения проводников.</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Практическое занятие</w:t>
            </w: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формулировать и осуществлять этапы решения задач. приобретение опыта самостоятельного расчета физических величин</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структурировать тексты, включая умение выделять главное и второстепенное, главную идею текста, выстраивать последовательность событий;</w:t>
            </w:r>
          </w:p>
        </w:tc>
      </w:tr>
      <w:tr w:rsidR="008A0E5F" w:rsidRPr="008A0E5F" w:rsidTr="003616E9">
        <w:trPr>
          <w:trHeight w:val="75"/>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31 </w:t>
            </w: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Закон Ома </w:t>
            </w:r>
            <w:r w:rsidRPr="008A0E5F">
              <w:rPr>
                <w:rFonts w:ascii="Times New Roman" w:eastAsia="Times New Roman" w:hAnsi="Times New Roman" w:cs="Times New Roman"/>
                <w:sz w:val="24"/>
                <w:szCs w:val="24"/>
                <w:lang w:eastAsia="ru-RU"/>
              </w:rPr>
              <w:lastRenderedPageBreak/>
              <w:t>.Сопротивление проводников.</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lastRenderedPageBreak/>
              <w:t xml:space="preserve">Практическое </w:t>
            </w:r>
            <w:r w:rsidRPr="008A0E5F">
              <w:rPr>
                <w:rFonts w:ascii="Times New Roman" w:eastAsia="Times New Roman" w:hAnsi="Times New Roman" w:cs="Times New Roman"/>
                <w:sz w:val="24"/>
                <w:szCs w:val="24"/>
                <w:lang w:eastAsia="ru-RU"/>
              </w:rPr>
              <w:lastRenderedPageBreak/>
              <w:t>занятие</w:t>
            </w: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lastRenderedPageBreak/>
              <w:t>формулировать и осуществлять этапы решения задач.</w:t>
            </w:r>
          </w:p>
        </w:tc>
      </w:tr>
      <w:tr w:rsidR="008A0E5F" w:rsidRPr="008A0E5F" w:rsidTr="003616E9">
        <w:trPr>
          <w:trHeight w:val="165"/>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32 </w:t>
            </w: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Работа и мощность электрического тока. Закон Джоуля – Ленца.</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Практическое занятие</w:t>
            </w: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формулировать и осуществлять этапы решения задач.</w:t>
            </w:r>
          </w:p>
        </w:tc>
      </w:tr>
      <w:tr w:rsidR="008A0E5F" w:rsidRPr="008A0E5F" w:rsidTr="003616E9">
        <w:trPr>
          <w:trHeight w:val="15"/>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33 </w:t>
            </w: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КПД электроустановок.</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Практическое занятие</w:t>
            </w: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формулировать и осуществлять этапы решения задач.</w:t>
            </w:r>
          </w:p>
        </w:tc>
      </w:tr>
      <w:tr w:rsidR="008A0E5F" w:rsidRPr="008A0E5F" w:rsidTr="003616E9">
        <w:trPr>
          <w:trHeight w:val="30"/>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4"/>
                <w:szCs w:val="24"/>
                <w:lang w:eastAsia="ru-RU"/>
              </w:rPr>
            </w:pP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3616E9" w:rsidP="007F18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Оптика (3</w:t>
            </w:r>
            <w:r w:rsidR="008A0E5F" w:rsidRPr="008A0E5F">
              <w:rPr>
                <w:rFonts w:ascii="Times New Roman" w:eastAsia="Times New Roman" w:hAnsi="Times New Roman" w:cs="Times New Roman"/>
                <w:b/>
                <w:bCs/>
                <w:sz w:val="24"/>
                <w:szCs w:val="24"/>
                <w:lang w:eastAsia="ru-RU"/>
              </w:rPr>
              <w:t xml:space="preserve"> ч.)</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4"/>
                <w:szCs w:val="24"/>
                <w:lang w:eastAsia="ru-RU"/>
              </w:rPr>
            </w:pP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формулировать и осуществлять этапы решения задач. приобретение опыта самостоятельного расчета физических величин</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структурировать тексты, включая умение выделять главное и второстепенное, главную идею текста, выстраивать последовательность событий;</w:t>
            </w:r>
          </w:p>
        </w:tc>
      </w:tr>
      <w:tr w:rsidR="008A0E5F" w:rsidRPr="008A0E5F" w:rsidTr="003616E9">
        <w:trPr>
          <w:trHeight w:val="120"/>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xml:space="preserve">34 </w:t>
            </w: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Линзы. Построение изображения в линзах</w:t>
            </w:r>
            <w:r w:rsidR="003616E9">
              <w:rPr>
                <w:rFonts w:ascii="Times New Roman" w:eastAsia="Times New Roman" w:hAnsi="Times New Roman" w:cs="Times New Roman"/>
                <w:sz w:val="24"/>
                <w:szCs w:val="24"/>
                <w:lang w:eastAsia="ru-RU"/>
              </w:rPr>
              <w:t>.</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Практическое занятие</w:t>
            </w: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формулировать и осуществлять этапы решения задач.</w:t>
            </w:r>
          </w:p>
        </w:tc>
      </w:tr>
      <w:tr w:rsidR="003616E9" w:rsidRPr="008A0E5F" w:rsidTr="003616E9">
        <w:trPr>
          <w:trHeight w:val="195"/>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3616E9" w:rsidRPr="008A0E5F" w:rsidRDefault="003616E9" w:rsidP="007F18BA">
            <w:pPr>
              <w:spacing w:after="0" w:line="240" w:lineRule="auto"/>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35</w:t>
            </w: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3616E9" w:rsidRPr="008A0E5F" w:rsidRDefault="003616E9" w:rsidP="007F18BA">
            <w:pPr>
              <w:spacing w:after="0" w:line="240" w:lineRule="auto"/>
              <w:rPr>
                <w:rFonts w:ascii="Times New Roman" w:eastAsia="Times New Roman" w:hAnsi="Times New Roman" w:cs="Times New Roman"/>
                <w:sz w:val="20"/>
                <w:szCs w:val="24"/>
                <w:lang w:eastAsia="ru-RU"/>
              </w:rPr>
            </w:pPr>
            <w:r w:rsidRPr="008A0E5F">
              <w:rPr>
                <w:rFonts w:ascii="Times New Roman" w:eastAsia="Times New Roman" w:hAnsi="Times New Roman" w:cs="Times New Roman"/>
                <w:sz w:val="24"/>
                <w:szCs w:val="24"/>
                <w:lang w:eastAsia="ru-RU"/>
              </w:rPr>
              <w:t>Формула тонкой линзы. Оптическая сила линзы.</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3616E9" w:rsidRPr="008A0E5F" w:rsidRDefault="003616E9" w:rsidP="007F18BA">
            <w:pPr>
              <w:spacing w:after="0" w:line="240" w:lineRule="auto"/>
              <w:rPr>
                <w:rFonts w:ascii="Times New Roman" w:eastAsia="Times New Roman" w:hAnsi="Times New Roman" w:cs="Times New Roman"/>
                <w:sz w:val="20"/>
                <w:szCs w:val="24"/>
                <w:lang w:eastAsia="ru-RU"/>
              </w:rPr>
            </w:pPr>
            <w:r w:rsidRPr="008A0E5F">
              <w:rPr>
                <w:rFonts w:ascii="Times New Roman" w:eastAsia="Times New Roman" w:hAnsi="Times New Roman" w:cs="Times New Roman"/>
                <w:sz w:val="24"/>
                <w:szCs w:val="24"/>
                <w:lang w:eastAsia="ru-RU"/>
              </w:rPr>
              <w:t>Практическое занятие</w:t>
            </w: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3616E9" w:rsidRPr="008A0E5F" w:rsidRDefault="003616E9"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формулировать и осуществлять этапы решения задач.</w:t>
            </w:r>
          </w:p>
        </w:tc>
      </w:tr>
      <w:tr w:rsidR="003616E9" w:rsidRPr="008A0E5F" w:rsidTr="003616E9">
        <w:trPr>
          <w:trHeight w:val="195"/>
          <w:tblCellSpacing w:w="0" w:type="dxa"/>
        </w:trPr>
        <w:tc>
          <w:tcPr>
            <w:tcW w:w="76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3616E9" w:rsidRPr="008A0E5F" w:rsidRDefault="003616E9" w:rsidP="007F18BA">
            <w:pPr>
              <w:spacing w:after="0" w:line="240" w:lineRule="auto"/>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36</w:t>
            </w:r>
          </w:p>
        </w:tc>
        <w:tc>
          <w:tcPr>
            <w:tcW w:w="230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3616E9" w:rsidRPr="003616E9" w:rsidRDefault="003616E9" w:rsidP="007F18BA">
            <w:pPr>
              <w:spacing w:after="0" w:line="240" w:lineRule="auto"/>
              <w:rPr>
                <w:rFonts w:ascii="Times New Roman" w:eastAsia="Times New Roman" w:hAnsi="Times New Roman" w:cs="Times New Roman"/>
                <w:sz w:val="24"/>
                <w:szCs w:val="24"/>
                <w:lang w:eastAsia="ru-RU"/>
              </w:rPr>
            </w:pPr>
            <w:r w:rsidRPr="003616E9">
              <w:rPr>
                <w:rFonts w:ascii="Times New Roman" w:eastAsia="Times New Roman" w:hAnsi="Times New Roman" w:cs="Times New Roman"/>
                <w:sz w:val="24"/>
                <w:szCs w:val="24"/>
                <w:lang w:eastAsia="ru-RU"/>
              </w:rPr>
              <w:t>Глаз</w:t>
            </w:r>
          </w:p>
        </w:tc>
        <w:tc>
          <w:tcPr>
            <w:tcW w:w="2108"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3616E9" w:rsidRPr="008A0E5F" w:rsidRDefault="003616E9" w:rsidP="007F18BA">
            <w:pPr>
              <w:spacing w:after="0" w:line="240" w:lineRule="auto"/>
              <w:rPr>
                <w:rFonts w:ascii="Times New Roman" w:eastAsia="Times New Roman" w:hAnsi="Times New Roman" w:cs="Times New Roman"/>
                <w:sz w:val="20"/>
                <w:szCs w:val="24"/>
                <w:lang w:eastAsia="ru-RU"/>
              </w:rPr>
            </w:pPr>
            <w:r w:rsidRPr="008A0E5F">
              <w:rPr>
                <w:rFonts w:ascii="Times New Roman" w:eastAsia="Times New Roman" w:hAnsi="Times New Roman" w:cs="Times New Roman"/>
                <w:sz w:val="24"/>
                <w:szCs w:val="24"/>
                <w:lang w:eastAsia="ru-RU"/>
              </w:rPr>
              <w:t>Практическое занятие</w:t>
            </w:r>
          </w:p>
        </w:tc>
        <w:tc>
          <w:tcPr>
            <w:tcW w:w="87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3616E9" w:rsidRPr="008A0E5F" w:rsidRDefault="003616E9"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формулировать и осуществлять этапы решения задач.</w:t>
            </w:r>
          </w:p>
        </w:tc>
      </w:tr>
    </w:tbl>
    <w:p w:rsidR="008E2347" w:rsidRDefault="008E2347" w:rsidP="007F18BA">
      <w:pPr>
        <w:spacing w:after="0" w:line="240" w:lineRule="auto"/>
        <w:rPr>
          <w:rFonts w:ascii="Times New Roman" w:eastAsia="Times New Roman" w:hAnsi="Times New Roman" w:cs="Times New Roman"/>
          <w:sz w:val="24"/>
          <w:szCs w:val="24"/>
          <w:lang w:eastAsia="ru-RU"/>
        </w:rPr>
        <w:sectPr w:rsidR="008E2347" w:rsidSect="007F18BA">
          <w:pgSz w:w="16838" w:h="11906" w:orient="landscape"/>
          <w:pgMar w:top="851" w:right="1134" w:bottom="568" w:left="1134" w:header="709" w:footer="709" w:gutter="0"/>
          <w:cols w:space="708"/>
          <w:docGrid w:linePitch="360"/>
        </w:sectPr>
      </w:pPr>
    </w:p>
    <w:p w:rsidR="008A0E5F" w:rsidRPr="008A0E5F" w:rsidRDefault="00353D7A" w:rsidP="00353D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Литература для учителя</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1. Программы для общеобразовательных учреждений. Физика. Астрономия. 7 – 11 классы. /сост. В.А. Коровин, В.А. Орлов. – М.: Дрофа, 2004</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2. Рымкевич А.П. Физика. Задачник. 10 – 11 классы.: Пособие для общеобразовательных учеб. Заведений. – М.: Дрофа, 2012.</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3.Физика. 9 класс: дидактические материалы /А.Е. Марон, Е.А. Марон. – М.: Дрофа, 2015.</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4. Перышкин А.В., Гутник Е.М. Физика. 9 кл.: Учеб. для общеобразоват. учеб.заведений. – М.: Дрофа, 2016.</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5. Каменецкий С. Е.Орехов. В.П. «Методика решения задач по физике в средней школе.»М. Просвещение. 1987 г.</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6. ФИПИ. ГИА 2016. Экзамен в новой форме. Физика 9 класс Тренировочные варианты экзаменационных работ для поведения ГИА в новой форме. АСТ. АСТРЕЛЬ Москва 2061.</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7. ФИПИ. ГИА 2016. Экзамен в новой форме. Физика 9 класс Тренировочные варианты экзаменационных работ для поведения ГИА в новой форме. АСТ. АСТРЕЛЬ Москва 2062.</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8. ФИПИ. ГИА 2017. Экзамен в новой форме. Физика 9 класс Тренировочные варианты экзаменационных работ для поведения ГИА в новой форме. АСТ. АСТРЕЛЬ Москва 2073</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9. Бобошина С.В. физика ГИА в новой форме 9 класс Практикум по выполнению типовых тестовых заданий . Москва. Экзамен 2017 год</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10. Кабардин О.Ф. Кабардина С И. физика ФИПИ 9класс ГИА в новой форме Типовые тестовые задания Москва. Экзамен. 2016 год.</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11. Кабардин О.Ф. Кабардина С И. физика ФИПИ 9класс ГИА в новой форме Типовые тестовые задания Москва. Экзамен. 2017 год.</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p>
    <w:p w:rsidR="008A0E5F" w:rsidRPr="008A0E5F" w:rsidRDefault="00353D7A" w:rsidP="00353D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Литература для учащихся</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1. Рымкевич А.П. Физика. Задачник. 10 – 11 классы.: Пособие для общеобразовательных учеб. Заведений. – М.: Дрофа, 2014.</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2.Физика. 9 класс: дидактические материалы /А.Е. Марон, Е.А. Марон. – М.: Дрофа, 2005.</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   3. Перышкин А.В., Гутник Е.М. Физика. 9 кл.: Учеб. для общеобразоват. учеб.заведений. – М.: Дрофа, 2006.</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4. ФИПИ. ГИА 2011. Экзамен в новой форме. Физика 9 класс Тренировочные варианты экзаменационных работ для поведения ГИА в новой форме. АСТ. АСТРЕЛЬ Москва 2011.</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5. ФИПИ. ГИА 2012. Экзамен в новой форме. Физика 9 класс Тренировочные варианты экзаменационных работ для поведения ГИА в новой форме. АСТ. АСТРЕЛЬ Москва 2012.</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6. ФИПИ. ГИА 2013. Экзамен в новой форме. Физика 9 класс Тренировочные варианты экзаменационных работ для поведения ГИА в новой форме. АСТ. АСТРЕЛЬ Москва 2013</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7. Бобошина С.В. физика ГИА в новой форме 9 класс Практикум по выполнению типовых тестовых заданий . Москва. Экзамен 2017 год</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8. Кабардин О.Ф. Кабардина С И. физика ФИПИ 9класс ГИА в новой форме Типовые тестовые задания Москва. Экзамен. 2016 год.</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r w:rsidRPr="008A0E5F">
        <w:rPr>
          <w:rFonts w:ascii="Times New Roman" w:eastAsia="Times New Roman" w:hAnsi="Times New Roman" w:cs="Times New Roman"/>
          <w:sz w:val="24"/>
          <w:szCs w:val="24"/>
          <w:lang w:eastAsia="ru-RU"/>
        </w:rPr>
        <w:t>9. Кабардин О.Ф. Кабардина С И. физика ФИПИ 9класс ГИА в новой форме Типовые тестовые задания Москва. Экзамен. 2017 год.</w:t>
      </w:r>
    </w:p>
    <w:p w:rsidR="008A0E5F" w:rsidRPr="008A0E5F" w:rsidRDefault="008A0E5F" w:rsidP="007F18BA">
      <w:pPr>
        <w:spacing w:after="0" w:line="240" w:lineRule="auto"/>
        <w:rPr>
          <w:rFonts w:ascii="Times New Roman" w:eastAsia="Times New Roman" w:hAnsi="Times New Roman" w:cs="Times New Roman"/>
          <w:sz w:val="24"/>
          <w:szCs w:val="24"/>
          <w:lang w:eastAsia="ru-RU"/>
        </w:rPr>
      </w:pPr>
    </w:p>
    <w:p w:rsidR="008A0E5F" w:rsidRPr="008A0E5F" w:rsidRDefault="008A0E5F" w:rsidP="007F18BA">
      <w:pPr>
        <w:spacing w:after="0" w:line="240" w:lineRule="auto"/>
        <w:rPr>
          <w:rFonts w:ascii="Times New Roman" w:eastAsia="Times New Roman" w:hAnsi="Times New Roman" w:cs="Times New Roman"/>
          <w:sz w:val="24"/>
          <w:szCs w:val="24"/>
          <w:lang w:eastAsia="ru-RU"/>
        </w:rPr>
      </w:pPr>
    </w:p>
    <w:p w:rsidR="008A0E5F" w:rsidRPr="008A0E5F" w:rsidRDefault="008A0E5F" w:rsidP="007F18BA">
      <w:pPr>
        <w:spacing w:after="0" w:line="240" w:lineRule="auto"/>
        <w:rPr>
          <w:rFonts w:ascii="Times New Roman" w:eastAsia="Times New Roman" w:hAnsi="Times New Roman" w:cs="Times New Roman"/>
          <w:sz w:val="24"/>
          <w:szCs w:val="24"/>
          <w:lang w:eastAsia="ru-RU"/>
        </w:rPr>
      </w:pPr>
    </w:p>
    <w:p w:rsidR="008A0E5F" w:rsidRPr="008A0E5F" w:rsidRDefault="008A0E5F" w:rsidP="007F18BA">
      <w:pPr>
        <w:spacing w:after="0" w:line="240" w:lineRule="auto"/>
        <w:rPr>
          <w:rFonts w:ascii="Times New Roman" w:eastAsia="Times New Roman" w:hAnsi="Times New Roman" w:cs="Times New Roman"/>
          <w:sz w:val="24"/>
          <w:szCs w:val="24"/>
          <w:lang w:eastAsia="ru-RU"/>
        </w:rPr>
      </w:pPr>
    </w:p>
    <w:p w:rsidR="008A0E5F" w:rsidRPr="008A0E5F" w:rsidRDefault="008A0E5F" w:rsidP="007F18BA">
      <w:pPr>
        <w:spacing w:after="0" w:line="240" w:lineRule="auto"/>
        <w:rPr>
          <w:rFonts w:ascii="Times New Roman" w:eastAsia="Times New Roman" w:hAnsi="Times New Roman" w:cs="Times New Roman"/>
          <w:sz w:val="24"/>
          <w:szCs w:val="24"/>
          <w:lang w:eastAsia="ru-RU"/>
        </w:rPr>
      </w:pPr>
    </w:p>
    <w:p w:rsidR="0026356B" w:rsidRDefault="00900CBE" w:rsidP="007F18BA">
      <w:pPr>
        <w:spacing w:after="0" w:line="240" w:lineRule="auto"/>
      </w:pPr>
    </w:p>
    <w:sectPr w:rsidR="0026356B" w:rsidSect="00CF385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0CBE" w:rsidRDefault="00900CBE" w:rsidP="008E2347">
      <w:pPr>
        <w:spacing w:after="0" w:line="240" w:lineRule="auto"/>
      </w:pPr>
      <w:r>
        <w:separator/>
      </w:r>
    </w:p>
  </w:endnote>
  <w:endnote w:type="continuationSeparator" w:id="0">
    <w:p w:rsidR="00900CBE" w:rsidRDefault="00900CBE" w:rsidP="008E2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0CBE" w:rsidRDefault="00900CBE" w:rsidP="008E2347">
      <w:pPr>
        <w:spacing w:after="0" w:line="240" w:lineRule="auto"/>
      </w:pPr>
      <w:r>
        <w:separator/>
      </w:r>
    </w:p>
  </w:footnote>
  <w:footnote w:type="continuationSeparator" w:id="0">
    <w:p w:rsidR="00900CBE" w:rsidRDefault="00900CBE" w:rsidP="008E23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A0E5F"/>
    <w:rsid w:val="0003053C"/>
    <w:rsid w:val="00070B60"/>
    <w:rsid w:val="002B315A"/>
    <w:rsid w:val="00353D7A"/>
    <w:rsid w:val="003616E9"/>
    <w:rsid w:val="00597788"/>
    <w:rsid w:val="005A76D0"/>
    <w:rsid w:val="006460F0"/>
    <w:rsid w:val="00676652"/>
    <w:rsid w:val="00766458"/>
    <w:rsid w:val="007F18BA"/>
    <w:rsid w:val="00876304"/>
    <w:rsid w:val="0088148E"/>
    <w:rsid w:val="0088465D"/>
    <w:rsid w:val="008A0E5F"/>
    <w:rsid w:val="008E2347"/>
    <w:rsid w:val="00900CBE"/>
    <w:rsid w:val="009455BD"/>
    <w:rsid w:val="00981AD5"/>
    <w:rsid w:val="00A879F2"/>
    <w:rsid w:val="00AA4188"/>
    <w:rsid w:val="00AA7029"/>
    <w:rsid w:val="00B624A0"/>
    <w:rsid w:val="00CF385C"/>
    <w:rsid w:val="00D06A63"/>
    <w:rsid w:val="00D113E5"/>
    <w:rsid w:val="00D2111B"/>
    <w:rsid w:val="00D94E07"/>
    <w:rsid w:val="00EB08E8"/>
    <w:rsid w:val="00F12280"/>
    <w:rsid w:val="00F20976"/>
    <w:rsid w:val="00F23A51"/>
    <w:rsid w:val="00FE19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04BB79-4326-434C-808E-20F6D1CE3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8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A0E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8E2347"/>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8E2347"/>
  </w:style>
  <w:style w:type="paragraph" w:styleId="a6">
    <w:name w:val="footer"/>
    <w:basedOn w:val="a"/>
    <w:link w:val="a7"/>
    <w:uiPriority w:val="99"/>
    <w:semiHidden/>
    <w:unhideWhenUsed/>
    <w:rsid w:val="008E2347"/>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8E2347"/>
  </w:style>
  <w:style w:type="paragraph" w:styleId="a8">
    <w:name w:val="Balloon Text"/>
    <w:basedOn w:val="a"/>
    <w:link w:val="a9"/>
    <w:uiPriority w:val="99"/>
    <w:semiHidden/>
    <w:unhideWhenUsed/>
    <w:rsid w:val="007F18B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F18BA"/>
    <w:rPr>
      <w:rFonts w:ascii="Segoe UI" w:hAnsi="Segoe UI" w:cs="Segoe UI"/>
      <w:sz w:val="18"/>
      <w:szCs w:val="18"/>
    </w:rPr>
  </w:style>
  <w:style w:type="paragraph" w:styleId="aa">
    <w:name w:val="No Spacing"/>
    <w:uiPriority w:val="1"/>
    <w:qFormat/>
    <w:rsid w:val="00D113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4496611">
      <w:bodyDiv w:val="1"/>
      <w:marLeft w:val="0"/>
      <w:marRight w:val="0"/>
      <w:marTop w:val="0"/>
      <w:marBottom w:val="0"/>
      <w:divBdr>
        <w:top w:val="none" w:sz="0" w:space="0" w:color="auto"/>
        <w:left w:val="none" w:sz="0" w:space="0" w:color="auto"/>
        <w:bottom w:val="none" w:sz="0" w:space="0" w:color="auto"/>
        <w:right w:val="none" w:sz="0" w:space="0" w:color="auto"/>
      </w:divBdr>
      <w:divsChild>
        <w:div w:id="1044134804">
          <w:marLeft w:val="0"/>
          <w:marRight w:val="0"/>
          <w:marTop w:val="0"/>
          <w:marBottom w:val="0"/>
          <w:divBdr>
            <w:top w:val="none" w:sz="0" w:space="0" w:color="auto"/>
            <w:left w:val="none" w:sz="0" w:space="0" w:color="auto"/>
            <w:bottom w:val="none" w:sz="0" w:space="0" w:color="auto"/>
            <w:right w:val="none" w:sz="0" w:space="0" w:color="auto"/>
          </w:divBdr>
          <w:divsChild>
            <w:div w:id="650528241">
              <w:marLeft w:val="0"/>
              <w:marRight w:val="0"/>
              <w:marTop w:val="0"/>
              <w:marBottom w:val="0"/>
              <w:divBdr>
                <w:top w:val="none" w:sz="0" w:space="0" w:color="auto"/>
                <w:left w:val="none" w:sz="0" w:space="0" w:color="auto"/>
                <w:bottom w:val="none" w:sz="0" w:space="0" w:color="auto"/>
                <w:right w:val="none" w:sz="0" w:space="0" w:color="auto"/>
              </w:divBdr>
              <w:divsChild>
                <w:div w:id="442576079">
                  <w:marLeft w:val="0"/>
                  <w:marRight w:val="0"/>
                  <w:marTop w:val="0"/>
                  <w:marBottom w:val="0"/>
                  <w:divBdr>
                    <w:top w:val="none" w:sz="0" w:space="0" w:color="auto"/>
                    <w:left w:val="none" w:sz="0" w:space="0" w:color="auto"/>
                    <w:bottom w:val="none" w:sz="0" w:space="0" w:color="auto"/>
                    <w:right w:val="none" w:sz="0" w:space="0" w:color="auto"/>
                  </w:divBdr>
                  <w:divsChild>
                    <w:div w:id="1738240746">
                      <w:marLeft w:val="0"/>
                      <w:marRight w:val="0"/>
                      <w:marTop w:val="0"/>
                      <w:marBottom w:val="0"/>
                      <w:divBdr>
                        <w:top w:val="none" w:sz="0" w:space="0" w:color="auto"/>
                        <w:left w:val="none" w:sz="0" w:space="0" w:color="auto"/>
                        <w:bottom w:val="none" w:sz="0" w:space="0" w:color="auto"/>
                        <w:right w:val="none" w:sz="0" w:space="0" w:color="auto"/>
                      </w:divBdr>
                      <w:divsChild>
                        <w:div w:id="784422594">
                          <w:marLeft w:val="0"/>
                          <w:marRight w:val="0"/>
                          <w:marTop w:val="0"/>
                          <w:marBottom w:val="0"/>
                          <w:divBdr>
                            <w:top w:val="none" w:sz="0" w:space="0" w:color="auto"/>
                            <w:left w:val="none" w:sz="0" w:space="0" w:color="auto"/>
                            <w:bottom w:val="none" w:sz="0" w:space="0" w:color="auto"/>
                            <w:right w:val="none" w:sz="0" w:space="0" w:color="auto"/>
                          </w:divBdr>
                          <w:divsChild>
                            <w:div w:id="1003315204">
                              <w:marLeft w:val="0"/>
                              <w:marRight w:val="0"/>
                              <w:marTop w:val="0"/>
                              <w:marBottom w:val="0"/>
                              <w:divBdr>
                                <w:top w:val="none" w:sz="0" w:space="0" w:color="auto"/>
                                <w:left w:val="none" w:sz="0" w:space="0" w:color="auto"/>
                                <w:bottom w:val="none" w:sz="0" w:space="0" w:color="auto"/>
                                <w:right w:val="none" w:sz="0" w:space="0" w:color="auto"/>
                              </w:divBdr>
                              <w:divsChild>
                                <w:div w:id="944966074">
                                  <w:marLeft w:val="0"/>
                                  <w:marRight w:val="0"/>
                                  <w:marTop w:val="0"/>
                                  <w:marBottom w:val="0"/>
                                  <w:divBdr>
                                    <w:top w:val="none" w:sz="0" w:space="0" w:color="auto"/>
                                    <w:left w:val="none" w:sz="0" w:space="0" w:color="auto"/>
                                    <w:bottom w:val="none" w:sz="0" w:space="0" w:color="auto"/>
                                    <w:right w:val="none" w:sz="0" w:space="0" w:color="auto"/>
                                  </w:divBdr>
                                  <w:divsChild>
                                    <w:div w:id="1575898739">
                                      <w:marLeft w:val="0"/>
                                      <w:marRight w:val="0"/>
                                      <w:marTop w:val="0"/>
                                      <w:marBottom w:val="0"/>
                                      <w:divBdr>
                                        <w:top w:val="none" w:sz="0" w:space="0" w:color="auto"/>
                                        <w:left w:val="none" w:sz="0" w:space="0" w:color="auto"/>
                                        <w:bottom w:val="none" w:sz="0" w:space="0" w:color="auto"/>
                                        <w:right w:val="none" w:sz="0" w:space="0" w:color="auto"/>
                                      </w:divBdr>
                                      <w:divsChild>
                                        <w:div w:id="112881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914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4859</Words>
  <Characters>27699</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Пользователь</cp:lastModifiedBy>
  <cp:revision>22</cp:revision>
  <cp:lastPrinted>2022-07-12T07:18:00Z</cp:lastPrinted>
  <dcterms:created xsi:type="dcterms:W3CDTF">2019-11-05T09:24:00Z</dcterms:created>
  <dcterms:modified xsi:type="dcterms:W3CDTF">2060-12-31T22:53:00Z</dcterms:modified>
</cp:coreProperties>
</file>